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31211" w14:textId="4DA62903" w:rsidR="00EB4EEE" w:rsidRPr="00815CD8" w:rsidRDefault="009142CB" w:rsidP="00815CD8">
      <w:pPr>
        <w:jc w:val="both"/>
        <w:rPr>
          <w:rFonts w:ascii="Arial" w:hAnsi="Arial" w:cs="Arial"/>
          <w:b/>
          <w:lang w:val="en-US"/>
        </w:rPr>
      </w:pPr>
      <w:r w:rsidRPr="00815CD8">
        <w:rPr>
          <w:rFonts w:ascii="Arial" w:hAnsi="Arial" w:cs="Arial"/>
          <w:b/>
          <w:lang w:val="en-US"/>
        </w:rPr>
        <w:t>Unmasking the Chameleon: A Case Series on Atypical Presentations of Aortic Dissection</w:t>
      </w:r>
    </w:p>
    <w:p w14:paraId="2533102D" w14:textId="77777777" w:rsidR="009142CB" w:rsidRPr="00791D24" w:rsidRDefault="009142CB" w:rsidP="009142CB">
      <w:pPr>
        <w:jc w:val="both"/>
        <w:rPr>
          <w:rFonts w:ascii="Arial" w:hAnsi="Arial" w:cs="Arial"/>
          <w:lang w:val="en-US"/>
        </w:rPr>
      </w:pPr>
    </w:p>
    <w:p w14:paraId="2D657C41" w14:textId="2F33D353" w:rsidR="009142CB" w:rsidRPr="00791D24" w:rsidRDefault="009142CB" w:rsidP="009142CB">
      <w:pPr>
        <w:jc w:val="both"/>
        <w:rPr>
          <w:rFonts w:ascii="Arial" w:hAnsi="Arial" w:cs="Arial"/>
          <w:lang w:val="en-US"/>
        </w:rPr>
      </w:pPr>
      <w:r w:rsidRPr="00791D24">
        <w:rPr>
          <w:rFonts w:ascii="Arial" w:hAnsi="Arial" w:cs="Arial"/>
          <w:lang w:val="en-US"/>
        </w:rPr>
        <w:t>Hani Yasmin Yah</w:t>
      </w:r>
      <w:r w:rsidR="0057228A">
        <w:rPr>
          <w:rFonts w:ascii="Arial" w:hAnsi="Arial" w:cs="Arial"/>
          <w:lang w:val="en-US"/>
        </w:rPr>
        <w:t>a</w:t>
      </w:r>
      <w:r w:rsidRPr="00791D24">
        <w:rPr>
          <w:rFonts w:ascii="Arial" w:hAnsi="Arial" w:cs="Arial"/>
          <w:lang w:val="en-US"/>
        </w:rPr>
        <w:t>ya</w:t>
      </w:r>
      <w:r w:rsidRPr="00791D24">
        <w:rPr>
          <w:rFonts w:ascii="Arial" w:hAnsi="Arial" w:cs="Arial"/>
          <w:vertAlign w:val="superscript"/>
          <w:lang w:val="en-US"/>
        </w:rPr>
        <w:t>1</w:t>
      </w:r>
      <w:r w:rsidRPr="00791D24">
        <w:rPr>
          <w:rFonts w:ascii="Arial" w:hAnsi="Arial" w:cs="Arial"/>
          <w:lang w:val="en-US"/>
        </w:rPr>
        <w:t xml:space="preserve">, Muhammad </w:t>
      </w:r>
      <w:proofErr w:type="spellStart"/>
      <w:r w:rsidRPr="00791D24">
        <w:rPr>
          <w:rFonts w:ascii="Arial" w:hAnsi="Arial" w:cs="Arial"/>
          <w:lang w:val="en-US"/>
        </w:rPr>
        <w:t>Nur</w:t>
      </w:r>
      <w:proofErr w:type="spellEnd"/>
      <w:r w:rsidRPr="00791D24">
        <w:rPr>
          <w:rFonts w:ascii="Arial" w:hAnsi="Arial" w:cs="Arial"/>
          <w:lang w:val="en-US"/>
        </w:rPr>
        <w:t xml:space="preserve"> </w:t>
      </w:r>
      <w:proofErr w:type="spellStart"/>
      <w:r w:rsidRPr="00791D24">
        <w:rPr>
          <w:rFonts w:ascii="Arial" w:hAnsi="Arial" w:cs="Arial"/>
          <w:lang w:val="en-US"/>
        </w:rPr>
        <w:t>Azmi</w:t>
      </w:r>
      <w:proofErr w:type="spellEnd"/>
      <w:r w:rsidRPr="00791D24">
        <w:rPr>
          <w:rFonts w:ascii="Arial" w:hAnsi="Arial" w:cs="Arial"/>
          <w:lang w:val="en-US"/>
        </w:rPr>
        <w:t xml:space="preserve"> Baharuddin</w:t>
      </w:r>
      <w:r w:rsidRPr="00791D24">
        <w:rPr>
          <w:rFonts w:ascii="Arial" w:hAnsi="Arial" w:cs="Arial"/>
          <w:vertAlign w:val="superscript"/>
          <w:lang w:val="en-US"/>
        </w:rPr>
        <w:t>2</w:t>
      </w:r>
    </w:p>
    <w:p w14:paraId="22DD86EE" w14:textId="77777777" w:rsidR="009142CB" w:rsidRPr="00791D24" w:rsidRDefault="009142CB" w:rsidP="009142CB">
      <w:pPr>
        <w:jc w:val="both"/>
        <w:rPr>
          <w:rFonts w:ascii="Arial" w:hAnsi="Arial" w:cs="Arial"/>
          <w:lang w:val="en-US"/>
        </w:rPr>
      </w:pPr>
    </w:p>
    <w:p w14:paraId="1499EC3E" w14:textId="5254F149" w:rsidR="009142CB" w:rsidRPr="00791D24" w:rsidRDefault="009142CB" w:rsidP="009142CB">
      <w:pPr>
        <w:jc w:val="both"/>
        <w:rPr>
          <w:rFonts w:ascii="Arial" w:hAnsi="Arial" w:cs="Arial"/>
          <w:lang w:val="en-US"/>
        </w:rPr>
      </w:pPr>
      <w:r w:rsidRPr="00791D24">
        <w:rPr>
          <w:rFonts w:ascii="Arial" w:hAnsi="Arial" w:cs="Arial"/>
          <w:vertAlign w:val="superscript"/>
          <w:lang w:val="en-US"/>
        </w:rPr>
        <w:t>1</w:t>
      </w:r>
      <w:r w:rsidRPr="00791D24">
        <w:rPr>
          <w:rFonts w:ascii="Arial" w:hAnsi="Arial" w:cs="Arial"/>
          <w:lang w:val="en-US"/>
        </w:rPr>
        <w:t xml:space="preserve">Department of Emergency Medicine, Hospital Al-Sultan Abdullah </w:t>
      </w:r>
      <w:proofErr w:type="spellStart"/>
      <w:r w:rsidRPr="00791D24">
        <w:rPr>
          <w:rFonts w:ascii="Arial" w:hAnsi="Arial" w:cs="Arial"/>
          <w:lang w:val="en-US"/>
        </w:rPr>
        <w:t>Universiti</w:t>
      </w:r>
      <w:proofErr w:type="spellEnd"/>
      <w:r w:rsidRPr="00791D24">
        <w:rPr>
          <w:rFonts w:ascii="Arial" w:hAnsi="Arial" w:cs="Arial"/>
          <w:lang w:val="en-US"/>
        </w:rPr>
        <w:t xml:space="preserve"> </w:t>
      </w:r>
      <w:proofErr w:type="spellStart"/>
      <w:r w:rsidRPr="00791D24">
        <w:rPr>
          <w:rFonts w:ascii="Arial" w:hAnsi="Arial" w:cs="Arial"/>
          <w:lang w:val="en-US"/>
        </w:rPr>
        <w:t>Teknologi</w:t>
      </w:r>
      <w:proofErr w:type="spellEnd"/>
      <w:r w:rsidRPr="00791D24">
        <w:rPr>
          <w:rFonts w:ascii="Arial" w:hAnsi="Arial" w:cs="Arial"/>
          <w:lang w:val="en-US"/>
        </w:rPr>
        <w:t xml:space="preserve"> MARA (</w:t>
      </w:r>
      <w:proofErr w:type="spellStart"/>
      <w:r w:rsidRPr="00791D24">
        <w:rPr>
          <w:rFonts w:ascii="Arial" w:hAnsi="Arial" w:cs="Arial"/>
          <w:lang w:val="en-US"/>
        </w:rPr>
        <w:t>UiTM</w:t>
      </w:r>
      <w:proofErr w:type="spellEnd"/>
      <w:r w:rsidRPr="00791D24">
        <w:rPr>
          <w:rFonts w:ascii="Arial" w:hAnsi="Arial" w:cs="Arial"/>
          <w:lang w:val="en-US"/>
        </w:rPr>
        <w:t xml:space="preserve">), </w:t>
      </w:r>
      <w:proofErr w:type="spellStart"/>
      <w:r w:rsidRPr="00791D24">
        <w:rPr>
          <w:rFonts w:ascii="Arial" w:hAnsi="Arial" w:cs="Arial"/>
          <w:lang w:val="en-US"/>
        </w:rPr>
        <w:t>Puncak</w:t>
      </w:r>
      <w:proofErr w:type="spellEnd"/>
      <w:r w:rsidRPr="00791D24">
        <w:rPr>
          <w:rFonts w:ascii="Arial" w:hAnsi="Arial" w:cs="Arial"/>
          <w:lang w:val="en-US"/>
        </w:rPr>
        <w:t xml:space="preserve"> </w:t>
      </w:r>
      <w:proofErr w:type="spellStart"/>
      <w:r w:rsidRPr="00791D24">
        <w:rPr>
          <w:rFonts w:ascii="Arial" w:hAnsi="Arial" w:cs="Arial"/>
          <w:lang w:val="en-US"/>
        </w:rPr>
        <w:t>Alam</w:t>
      </w:r>
      <w:proofErr w:type="spellEnd"/>
      <w:r w:rsidRPr="00791D24">
        <w:rPr>
          <w:rFonts w:ascii="Arial" w:hAnsi="Arial" w:cs="Arial"/>
          <w:lang w:val="en-US"/>
        </w:rPr>
        <w:t>, Malaysia</w:t>
      </w:r>
    </w:p>
    <w:p w14:paraId="79EA828A" w14:textId="4C3CBF18" w:rsidR="009142CB" w:rsidRPr="00791D24" w:rsidRDefault="009142CB" w:rsidP="009142CB">
      <w:pPr>
        <w:jc w:val="both"/>
        <w:rPr>
          <w:rFonts w:ascii="Arial" w:hAnsi="Arial" w:cs="Arial"/>
          <w:lang w:val="en-US"/>
        </w:rPr>
      </w:pPr>
      <w:r w:rsidRPr="00791D24">
        <w:rPr>
          <w:rFonts w:ascii="Arial" w:hAnsi="Arial" w:cs="Arial"/>
          <w:vertAlign w:val="superscript"/>
          <w:lang w:val="en-US"/>
        </w:rPr>
        <w:t>2</w:t>
      </w:r>
      <w:r w:rsidRPr="00791D24">
        <w:rPr>
          <w:rFonts w:ascii="Arial" w:hAnsi="Arial" w:cs="Arial"/>
          <w:lang w:val="en-US"/>
        </w:rPr>
        <w:t xml:space="preserve">Department of Emergency Medicine, Faculty of Medicine, </w:t>
      </w:r>
      <w:proofErr w:type="spellStart"/>
      <w:r w:rsidRPr="00791D24">
        <w:rPr>
          <w:rFonts w:ascii="Arial" w:hAnsi="Arial" w:cs="Arial"/>
          <w:lang w:val="en-US"/>
        </w:rPr>
        <w:t>Universiti</w:t>
      </w:r>
      <w:proofErr w:type="spellEnd"/>
      <w:r w:rsidRPr="00791D24">
        <w:rPr>
          <w:rFonts w:ascii="Arial" w:hAnsi="Arial" w:cs="Arial"/>
          <w:lang w:val="en-US"/>
        </w:rPr>
        <w:t xml:space="preserve"> </w:t>
      </w:r>
      <w:proofErr w:type="spellStart"/>
      <w:r w:rsidRPr="00791D24">
        <w:rPr>
          <w:rFonts w:ascii="Arial" w:hAnsi="Arial" w:cs="Arial"/>
          <w:lang w:val="en-US"/>
        </w:rPr>
        <w:t>Teknologi</w:t>
      </w:r>
      <w:proofErr w:type="spellEnd"/>
      <w:r w:rsidRPr="00791D24">
        <w:rPr>
          <w:rFonts w:ascii="Arial" w:hAnsi="Arial" w:cs="Arial"/>
          <w:lang w:val="en-US"/>
        </w:rPr>
        <w:t xml:space="preserve"> MARA (</w:t>
      </w:r>
      <w:proofErr w:type="spellStart"/>
      <w:r w:rsidRPr="00791D24">
        <w:rPr>
          <w:rFonts w:ascii="Arial" w:hAnsi="Arial" w:cs="Arial"/>
          <w:lang w:val="en-US"/>
        </w:rPr>
        <w:t>UiTM</w:t>
      </w:r>
      <w:proofErr w:type="spellEnd"/>
      <w:r w:rsidRPr="00791D24">
        <w:rPr>
          <w:rFonts w:ascii="Arial" w:hAnsi="Arial" w:cs="Arial"/>
          <w:lang w:val="en-US"/>
        </w:rPr>
        <w:t>), Sungai Buloh, Malaysia</w:t>
      </w:r>
    </w:p>
    <w:p w14:paraId="73EA08AE" w14:textId="77777777" w:rsidR="009142CB" w:rsidRPr="00791D24" w:rsidRDefault="009142CB" w:rsidP="009142CB">
      <w:pPr>
        <w:jc w:val="both"/>
        <w:rPr>
          <w:rFonts w:ascii="Arial" w:hAnsi="Arial" w:cs="Arial"/>
          <w:lang w:val="en-US"/>
        </w:rPr>
      </w:pPr>
    </w:p>
    <w:p w14:paraId="074A68F3" w14:textId="49C74428" w:rsidR="009142CB" w:rsidRPr="00815CD8" w:rsidRDefault="009142CB" w:rsidP="009142CB">
      <w:pPr>
        <w:jc w:val="both"/>
        <w:rPr>
          <w:rFonts w:ascii="Arial" w:hAnsi="Arial" w:cs="Arial"/>
          <w:b/>
          <w:lang w:val="en-US"/>
        </w:rPr>
      </w:pPr>
      <w:r w:rsidRPr="00815CD8">
        <w:rPr>
          <w:rFonts w:ascii="Arial" w:hAnsi="Arial" w:cs="Arial"/>
          <w:b/>
          <w:lang w:val="en-US"/>
        </w:rPr>
        <w:t>Introduction</w:t>
      </w:r>
    </w:p>
    <w:p w14:paraId="4A0AEEF1" w14:textId="250A87DD" w:rsidR="009F70E1" w:rsidRPr="00791D24" w:rsidRDefault="003A0259" w:rsidP="009142CB">
      <w:pPr>
        <w:jc w:val="both"/>
        <w:rPr>
          <w:rFonts w:ascii="Arial" w:hAnsi="Arial" w:cs="Arial"/>
          <w:lang w:val="en-US"/>
        </w:rPr>
      </w:pPr>
      <w:r w:rsidRPr="00791D24">
        <w:rPr>
          <w:rFonts w:ascii="Arial" w:hAnsi="Arial" w:cs="Arial"/>
          <w:lang w:val="en-US"/>
        </w:rPr>
        <w:t>A</w:t>
      </w:r>
      <w:r w:rsidR="009F70E1" w:rsidRPr="00791D24">
        <w:rPr>
          <w:rFonts w:ascii="Arial" w:hAnsi="Arial" w:cs="Arial"/>
          <w:lang w:val="en-US"/>
        </w:rPr>
        <w:t xml:space="preserve">ortic dissection </w:t>
      </w:r>
      <w:r w:rsidR="00A25DE0">
        <w:rPr>
          <w:rFonts w:ascii="Arial" w:hAnsi="Arial" w:cs="Arial"/>
          <w:lang w:val="en-US"/>
        </w:rPr>
        <w:t>is associated with a high mortality rate</w:t>
      </w:r>
      <w:r w:rsidRPr="00791D24">
        <w:rPr>
          <w:rFonts w:ascii="Arial" w:hAnsi="Arial" w:cs="Arial"/>
          <w:lang w:val="en-US"/>
        </w:rPr>
        <w:t xml:space="preserve">. Its clinical presentations are diverse, which makes diagnosis and treatment challenging. </w:t>
      </w:r>
      <w:r w:rsidR="009F70E1" w:rsidRPr="00791D24">
        <w:rPr>
          <w:rFonts w:ascii="Arial" w:hAnsi="Arial" w:cs="Arial"/>
          <w:lang w:val="en-US"/>
        </w:rPr>
        <w:t xml:space="preserve">We present </w:t>
      </w:r>
      <w:r w:rsidR="009E2D5A">
        <w:rPr>
          <w:rFonts w:ascii="Arial" w:hAnsi="Arial" w:cs="Arial"/>
          <w:lang w:val="en-US"/>
        </w:rPr>
        <w:t>2</w:t>
      </w:r>
      <w:r w:rsidR="009F70E1" w:rsidRPr="00791D24">
        <w:rPr>
          <w:rFonts w:ascii="Arial" w:hAnsi="Arial" w:cs="Arial"/>
          <w:lang w:val="en-US"/>
        </w:rPr>
        <w:t xml:space="preserve"> case reports highlighting the different presentations of aortic dissection in the emergency department</w:t>
      </w:r>
      <w:r w:rsidR="0084475D">
        <w:rPr>
          <w:rFonts w:ascii="Arial" w:hAnsi="Arial" w:cs="Arial"/>
          <w:lang w:val="en-US"/>
        </w:rPr>
        <w:t xml:space="preserve"> (ED)</w:t>
      </w:r>
      <w:r w:rsidR="009F70E1" w:rsidRPr="00791D24">
        <w:rPr>
          <w:rFonts w:ascii="Arial" w:hAnsi="Arial" w:cs="Arial"/>
          <w:lang w:val="en-US"/>
        </w:rPr>
        <w:t>.</w:t>
      </w:r>
    </w:p>
    <w:p w14:paraId="6AC3B0F8" w14:textId="77777777" w:rsidR="009F70E1" w:rsidRPr="00791D24" w:rsidRDefault="009F70E1" w:rsidP="009142CB">
      <w:pPr>
        <w:jc w:val="both"/>
        <w:rPr>
          <w:rFonts w:ascii="Arial" w:hAnsi="Arial" w:cs="Arial"/>
          <w:lang w:val="en-US"/>
        </w:rPr>
      </w:pPr>
    </w:p>
    <w:p w14:paraId="14F67EA9" w14:textId="054460A6" w:rsidR="009142CB" w:rsidRPr="00815CD8" w:rsidRDefault="009142CB" w:rsidP="009142CB">
      <w:pPr>
        <w:jc w:val="both"/>
        <w:rPr>
          <w:rFonts w:ascii="Arial" w:hAnsi="Arial" w:cs="Arial"/>
          <w:b/>
          <w:lang w:val="en-US"/>
        </w:rPr>
      </w:pPr>
      <w:r w:rsidRPr="00815CD8">
        <w:rPr>
          <w:rFonts w:ascii="Arial" w:hAnsi="Arial" w:cs="Arial"/>
          <w:b/>
          <w:lang w:val="en-US"/>
        </w:rPr>
        <w:t>Case Report</w:t>
      </w:r>
    </w:p>
    <w:p w14:paraId="1093B15F" w14:textId="71FC896D" w:rsidR="003A0259" w:rsidRPr="00791D24" w:rsidRDefault="003A0259" w:rsidP="003A0259">
      <w:pPr>
        <w:jc w:val="both"/>
        <w:rPr>
          <w:rFonts w:ascii="Arial" w:hAnsi="Arial" w:cs="Arial"/>
        </w:rPr>
      </w:pPr>
      <w:r w:rsidRPr="00791D24">
        <w:rPr>
          <w:rFonts w:ascii="Arial" w:hAnsi="Arial" w:cs="Arial"/>
        </w:rPr>
        <w:t xml:space="preserve">The first case involved a </w:t>
      </w:r>
      <w:r w:rsidR="00A25DE0">
        <w:rPr>
          <w:rFonts w:ascii="Arial" w:hAnsi="Arial" w:cs="Arial"/>
        </w:rPr>
        <w:t xml:space="preserve">73-year-old </w:t>
      </w:r>
      <w:r w:rsidR="0084475D">
        <w:rPr>
          <w:rFonts w:ascii="Arial" w:hAnsi="Arial" w:cs="Arial"/>
        </w:rPr>
        <w:t xml:space="preserve">asymptomatic who was referred to ED after an incidental finding of mediastinal mass on a chest radiograph as part of the </w:t>
      </w:r>
      <w:r w:rsidR="00A25DE0">
        <w:rPr>
          <w:rFonts w:ascii="Arial" w:hAnsi="Arial" w:cs="Arial"/>
        </w:rPr>
        <w:t>pre-operative assessment for hernia repair</w:t>
      </w:r>
      <w:r w:rsidR="0084475D">
        <w:rPr>
          <w:rFonts w:ascii="Arial" w:hAnsi="Arial" w:cs="Arial"/>
        </w:rPr>
        <w:t xml:space="preserve">. Diagnosis of Standford A aortic dissection was made following </w:t>
      </w:r>
      <w:r w:rsidR="008B4C1A">
        <w:rPr>
          <w:rFonts w:ascii="Arial" w:hAnsi="Arial" w:cs="Arial"/>
        </w:rPr>
        <w:t xml:space="preserve">an </w:t>
      </w:r>
      <w:r w:rsidR="0084475D">
        <w:rPr>
          <w:rFonts w:ascii="Arial" w:hAnsi="Arial" w:cs="Arial"/>
        </w:rPr>
        <w:t xml:space="preserve">urgent </w:t>
      </w:r>
      <w:r w:rsidR="008B4C1A">
        <w:rPr>
          <w:rFonts w:ascii="Arial" w:hAnsi="Arial" w:cs="Arial"/>
        </w:rPr>
        <w:t xml:space="preserve">computed tomography (CT) </w:t>
      </w:r>
      <w:r w:rsidR="0084475D">
        <w:rPr>
          <w:rFonts w:ascii="Arial" w:hAnsi="Arial" w:cs="Arial"/>
        </w:rPr>
        <w:t>angiogra</w:t>
      </w:r>
      <w:r w:rsidR="008B4C1A">
        <w:rPr>
          <w:rFonts w:ascii="Arial" w:hAnsi="Arial" w:cs="Arial"/>
        </w:rPr>
        <w:t>m</w:t>
      </w:r>
      <w:r w:rsidR="0084475D">
        <w:rPr>
          <w:rFonts w:ascii="Arial" w:hAnsi="Arial" w:cs="Arial"/>
        </w:rPr>
        <w:t xml:space="preserve">. </w:t>
      </w:r>
      <w:r w:rsidRPr="00791D24">
        <w:rPr>
          <w:rFonts w:ascii="Arial" w:hAnsi="Arial" w:cs="Arial"/>
        </w:rPr>
        <w:t xml:space="preserve">The second case presented a diagnostic dilemma, with symptoms overlapping between decompensated heart failure and aortic dissection. </w:t>
      </w:r>
      <w:r w:rsidR="008B4C1A">
        <w:rPr>
          <w:rFonts w:ascii="Arial" w:hAnsi="Arial" w:cs="Arial"/>
        </w:rPr>
        <w:t xml:space="preserve">A 66-year-old man </w:t>
      </w:r>
      <w:r w:rsidR="00B41B35">
        <w:rPr>
          <w:rFonts w:ascii="Arial" w:hAnsi="Arial" w:cs="Arial"/>
        </w:rPr>
        <w:t xml:space="preserve">with underlying diabetes mellitus and hypertension </w:t>
      </w:r>
      <w:r w:rsidR="008B4C1A">
        <w:rPr>
          <w:rFonts w:ascii="Arial" w:hAnsi="Arial" w:cs="Arial"/>
        </w:rPr>
        <w:t xml:space="preserve">presented with gradual onset of failure symptoms. </w:t>
      </w:r>
      <w:r w:rsidR="009E2D5A">
        <w:rPr>
          <w:rFonts w:ascii="Arial" w:hAnsi="Arial" w:cs="Arial"/>
        </w:rPr>
        <w:t xml:space="preserve">There </w:t>
      </w:r>
      <w:r w:rsidR="009B4AEA">
        <w:rPr>
          <w:rFonts w:ascii="Arial" w:hAnsi="Arial" w:cs="Arial"/>
        </w:rPr>
        <w:t>are</w:t>
      </w:r>
      <w:r w:rsidR="009E2D5A">
        <w:rPr>
          <w:rFonts w:ascii="Arial" w:hAnsi="Arial" w:cs="Arial"/>
        </w:rPr>
        <w:t xml:space="preserve"> </w:t>
      </w:r>
      <w:r w:rsidR="009B4AEA">
        <w:rPr>
          <w:rFonts w:ascii="Arial" w:hAnsi="Arial" w:cs="Arial"/>
        </w:rPr>
        <w:t xml:space="preserve">positive findings of heart failure evidenced by the </w:t>
      </w:r>
      <w:r w:rsidR="009E2D5A">
        <w:rPr>
          <w:rFonts w:ascii="Arial" w:hAnsi="Arial" w:cs="Arial"/>
        </w:rPr>
        <w:t>presence of bibasal crepitations and pedal edema on examination.  Bedside e</w:t>
      </w:r>
      <w:r w:rsidR="00327B98">
        <w:rPr>
          <w:rFonts w:ascii="Arial" w:hAnsi="Arial" w:cs="Arial"/>
        </w:rPr>
        <w:t>cho</w:t>
      </w:r>
      <w:r w:rsidR="009E2D5A">
        <w:rPr>
          <w:rFonts w:ascii="Arial" w:hAnsi="Arial" w:cs="Arial"/>
        </w:rPr>
        <w:t>cardiography</w:t>
      </w:r>
      <w:r w:rsidR="009B4AEA">
        <w:rPr>
          <w:rFonts w:ascii="Arial" w:hAnsi="Arial" w:cs="Arial"/>
        </w:rPr>
        <w:t xml:space="preserve"> </w:t>
      </w:r>
      <w:r w:rsidR="009E2D5A">
        <w:rPr>
          <w:rFonts w:ascii="Arial" w:hAnsi="Arial" w:cs="Arial"/>
        </w:rPr>
        <w:t xml:space="preserve">revealed a dilated aortic root.  </w:t>
      </w:r>
      <w:r w:rsidR="00B41B35">
        <w:rPr>
          <w:rFonts w:ascii="Arial" w:hAnsi="Arial" w:cs="Arial"/>
        </w:rPr>
        <w:t xml:space="preserve">He was treated for </w:t>
      </w:r>
      <w:r w:rsidR="0009793B">
        <w:rPr>
          <w:rFonts w:ascii="Arial" w:hAnsi="Arial" w:cs="Arial"/>
        </w:rPr>
        <w:t>congestive</w:t>
      </w:r>
      <w:r w:rsidR="00B41B35">
        <w:rPr>
          <w:rFonts w:ascii="Arial" w:hAnsi="Arial" w:cs="Arial"/>
        </w:rPr>
        <w:t xml:space="preserve"> heart failure and was started with intravenous diuretics. An urgent CT angiogram revealed</w:t>
      </w:r>
      <w:r w:rsidR="009B4AEA">
        <w:rPr>
          <w:rFonts w:ascii="Arial" w:hAnsi="Arial" w:cs="Arial"/>
        </w:rPr>
        <w:t xml:space="preserve"> </w:t>
      </w:r>
      <w:r w:rsidR="00B41B35">
        <w:rPr>
          <w:rFonts w:ascii="Arial" w:hAnsi="Arial" w:cs="Arial"/>
        </w:rPr>
        <w:t xml:space="preserve">Standford A aortic dissection. </w:t>
      </w:r>
    </w:p>
    <w:p w14:paraId="7B379F4B" w14:textId="77777777" w:rsidR="003A0259" w:rsidRPr="00791D24" w:rsidRDefault="003A0259" w:rsidP="009142CB">
      <w:pPr>
        <w:jc w:val="both"/>
        <w:rPr>
          <w:rFonts w:ascii="Arial" w:hAnsi="Arial" w:cs="Arial"/>
          <w:lang w:val="en-US"/>
        </w:rPr>
      </w:pPr>
    </w:p>
    <w:p w14:paraId="22B2A4A1" w14:textId="2C3E0F83" w:rsidR="009142CB" w:rsidRPr="00815CD8" w:rsidRDefault="009142CB" w:rsidP="009142CB">
      <w:pPr>
        <w:jc w:val="both"/>
        <w:rPr>
          <w:rFonts w:ascii="Arial" w:hAnsi="Arial" w:cs="Arial"/>
          <w:b/>
          <w:lang w:val="en-US"/>
        </w:rPr>
      </w:pPr>
      <w:r w:rsidRPr="00815CD8">
        <w:rPr>
          <w:rFonts w:ascii="Arial" w:hAnsi="Arial" w:cs="Arial"/>
          <w:b/>
          <w:lang w:val="en-US"/>
        </w:rPr>
        <w:t>Discussion</w:t>
      </w:r>
    </w:p>
    <w:p w14:paraId="70E161F9" w14:textId="4B9BD632" w:rsidR="008E70E1" w:rsidRPr="00791D24" w:rsidRDefault="00085019" w:rsidP="008E70E1">
      <w:pPr>
        <w:jc w:val="both"/>
        <w:rPr>
          <w:rFonts w:ascii="Arial" w:hAnsi="Arial" w:cs="Arial"/>
          <w:lang w:val="en-US"/>
        </w:rPr>
      </w:pPr>
      <w:r>
        <w:rPr>
          <w:rFonts w:ascii="Arial" w:hAnsi="Arial" w:cs="Arial"/>
          <w:lang w:val="en-US"/>
        </w:rPr>
        <w:t xml:space="preserve">Aortic dissection is a rare but potentially catastrophic entity characterized by a tear in the layers of aortic wall. </w:t>
      </w:r>
      <w:r w:rsidR="009B4AEA">
        <w:rPr>
          <w:rFonts w:ascii="Arial" w:hAnsi="Arial" w:cs="Arial"/>
          <w:lang w:val="en-US"/>
        </w:rPr>
        <w:t>The clinical manifestation varies and can mimic other condition</w:t>
      </w:r>
      <w:r w:rsidR="00372C6C">
        <w:rPr>
          <w:rFonts w:ascii="Arial" w:hAnsi="Arial" w:cs="Arial"/>
          <w:lang w:val="en-US"/>
        </w:rPr>
        <w:t>s</w:t>
      </w:r>
      <w:r w:rsidR="009B4AEA">
        <w:rPr>
          <w:rFonts w:ascii="Arial" w:hAnsi="Arial" w:cs="Arial"/>
          <w:lang w:val="en-US"/>
        </w:rPr>
        <w:t xml:space="preserve">, </w:t>
      </w:r>
      <w:r w:rsidR="00890E22">
        <w:rPr>
          <w:rFonts w:ascii="Arial" w:hAnsi="Arial" w:cs="Arial"/>
          <w:lang w:val="en-US"/>
        </w:rPr>
        <w:t xml:space="preserve">making the process of diagnosis challenging. </w:t>
      </w:r>
      <w:r w:rsidR="00CF03FF" w:rsidRPr="00791D24">
        <w:rPr>
          <w:rFonts w:ascii="Arial" w:hAnsi="Arial" w:cs="Arial"/>
          <w:lang w:val="en-US"/>
        </w:rPr>
        <w:t xml:space="preserve">The </w:t>
      </w:r>
      <w:r>
        <w:rPr>
          <w:rFonts w:ascii="Arial" w:hAnsi="Arial" w:cs="Arial"/>
          <w:lang w:val="en-US"/>
        </w:rPr>
        <w:t xml:space="preserve">symptoms </w:t>
      </w:r>
      <w:r w:rsidR="00CF03FF" w:rsidRPr="00791D24">
        <w:rPr>
          <w:rFonts w:ascii="Arial" w:hAnsi="Arial" w:cs="Arial"/>
          <w:lang w:val="en-US"/>
        </w:rPr>
        <w:t xml:space="preserve">vary widely depending on the location and extent of the tear, ranging from </w:t>
      </w:r>
      <w:r>
        <w:rPr>
          <w:rFonts w:ascii="Arial" w:hAnsi="Arial" w:cs="Arial"/>
          <w:lang w:val="en-US"/>
        </w:rPr>
        <w:t xml:space="preserve">typical tearing type of chest or back pain to more </w:t>
      </w:r>
      <w:r w:rsidR="00890E22">
        <w:rPr>
          <w:rFonts w:ascii="Arial" w:hAnsi="Arial" w:cs="Arial"/>
          <w:lang w:val="en-US"/>
        </w:rPr>
        <w:t xml:space="preserve">atypical presentation such as </w:t>
      </w:r>
      <w:r w:rsidR="00F23DAE">
        <w:rPr>
          <w:rFonts w:ascii="Arial" w:hAnsi="Arial" w:cs="Arial"/>
          <w:lang w:val="en-US"/>
        </w:rPr>
        <w:t>dyspnea</w:t>
      </w:r>
      <w:r w:rsidR="00890E22">
        <w:rPr>
          <w:rFonts w:ascii="Arial" w:hAnsi="Arial" w:cs="Arial"/>
          <w:lang w:val="en-US"/>
        </w:rPr>
        <w:t>, syncope and neurological deficits. Hence resulting in diagnostic ambiguity and delays in appropriate management.</w:t>
      </w:r>
      <w:r w:rsidR="008C72FD">
        <w:rPr>
          <w:rFonts w:ascii="Arial" w:hAnsi="Arial" w:cs="Arial"/>
          <w:lang w:val="en-US"/>
        </w:rPr>
        <w:t xml:space="preserve"> </w:t>
      </w:r>
      <w:r w:rsidR="00F23DAE">
        <w:rPr>
          <w:rFonts w:ascii="Arial" w:hAnsi="Arial" w:cs="Arial"/>
          <w:lang w:val="en-US"/>
        </w:rPr>
        <w:t xml:space="preserve">A systematic review revealed factors </w:t>
      </w:r>
      <w:r w:rsidR="0009793B">
        <w:rPr>
          <w:rFonts w:ascii="Arial" w:hAnsi="Arial" w:cs="Arial"/>
          <w:lang w:val="en-US"/>
        </w:rPr>
        <w:t>leading to delayed diagnosis include the absence of typical features and concurrent conditions such as congestive heart failure and acute coronary syndrome. In addition, more accurate diagnosis is associated with more comprehensive history taking and prompt use of imaging.</w:t>
      </w:r>
    </w:p>
    <w:p w14:paraId="1AE20BB3" w14:textId="77777777" w:rsidR="009142CB" w:rsidRPr="00791D24" w:rsidRDefault="009142CB" w:rsidP="009142CB">
      <w:pPr>
        <w:jc w:val="both"/>
        <w:rPr>
          <w:rFonts w:ascii="Arial" w:hAnsi="Arial" w:cs="Arial"/>
          <w:lang w:val="en-US"/>
        </w:rPr>
      </w:pPr>
    </w:p>
    <w:p w14:paraId="0D1E27D1" w14:textId="76A1607B" w:rsidR="009142CB" w:rsidRPr="00815CD8" w:rsidRDefault="009142CB" w:rsidP="009142CB">
      <w:pPr>
        <w:jc w:val="both"/>
        <w:rPr>
          <w:rFonts w:ascii="Arial" w:hAnsi="Arial" w:cs="Arial"/>
          <w:b/>
          <w:lang w:val="en-US"/>
        </w:rPr>
      </w:pPr>
      <w:r w:rsidRPr="00815CD8">
        <w:rPr>
          <w:rFonts w:ascii="Arial" w:hAnsi="Arial" w:cs="Arial"/>
          <w:b/>
          <w:lang w:val="en-US"/>
        </w:rPr>
        <w:t>Conclusion</w:t>
      </w:r>
    </w:p>
    <w:p w14:paraId="08FDC694" w14:textId="5E8458C1" w:rsidR="009142CB" w:rsidRPr="00791D24" w:rsidRDefault="008C72FD" w:rsidP="009142CB">
      <w:pPr>
        <w:jc w:val="both"/>
        <w:rPr>
          <w:rFonts w:ascii="Arial" w:hAnsi="Arial" w:cs="Arial"/>
          <w:lang w:val="en-US"/>
        </w:rPr>
      </w:pPr>
      <w:r>
        <w:rPr>
          <w:rFonts w:ascii="Arial" w:hAnsi="Arial" w:cs="Arial"/>
          <w:lang w:val="en-US"/>
        </w:rPr>
        <w:t>These cases</w:t>
      </w:r>
      <w:r w:rsidR="00305EE4" w:rsidRPr="00791D24">
        <w:rPr>
          <w:rFonts w:ascii="Arial" w:hAnsi="Arial" w:cs="Arial"/>
          <w:lang w:val="en-US"/>
        </w:rPr>
        <w:t xml:space="preserve"> demonstrate varying presentations of aortic dissection in </w:t>
      </w:r>
      <w:r>
        <w:rPr>
          <w:rFonts w:ascii="Arial" w:hAnsi="Arial" w:cs="Arial"/>
          <w:lang w:val="en-US"/>
        </w:rPr>
        <w:t>the ED</w:t>
      </w:r>
      <w:r w:rsidR="00305EE4" w:rsidRPr="00791D24">
        <w:rPr>
          <w:rFonts w:ascii="Arial" w:hAnsi="Arial" w:cs="Arial"/>
          <w:lang w:val="en-US"/>
        </w:rPr>
        <w:t xml:space="preserve">. </w:t>
      </w:r>
      <w:r>
        <w:rPr>
          <w:rFonts w:ascii="Arial" w:hAnsi="Arial" w:cs="Arial"/>
          <w:lang w:val="en-US"/>
        </w:rPr>
        <w:t xml:space="preserve">It is </w:t>
      </w:r>
      <w:r w:rsidR="0009793B">
        <w:rPr>
          <w:rFonts w:ascii="Arial" w:hAnsi="Arial" w:cs="Arial"/>
          <w:lang w:val="en-US"/>
        </w:rPr>
        <w:t>essential</w:t>
      </w:r>
      <w:r>
        <w:rPr>
          <w:rFonts w:ascii="Arial" w:hAnsi="Arial" w:cs="Arial"/>
          <w:lang w:val="en-US"/>
        </w:rPr>
        <w:t xml:space="preserve"> to </w:t>
      </w:r>
      <w:r w:rsidR="0009793B">
        <w:rPr>
          <w:rFonts w:ascii="Arial" w:hAnsi="Arial" w:cs="Arial"/>
          <w:lang w:val="en-US"/>
        </w:rPr>
        <w:t>recognize</w:t>
      </w:r>
      <w:r>
        <w:rPr>
          <w:rFonts w:ascii="Arial" w:hAnsi="Arial" w:cs="Arial"/>
          <w:lang w:val="en-US"/>
        </w:rPr>
        <w:t xml:space="preserve"> the atypical symptoms and maintain</w:t>
      </w:r>
      <w:r w:rsidR="00305EE4" w:rsidRPr="00791D24">
        <w:rPr>
          <w:rFonts w:ascii="Arial" w:hAnsi="Arial" w:cs="Arial"/>
          <w:lang w:val="en-US"/>
        </w:rPr>
        <w:t xml:space="preserve"> a high index of suspicion </w:t>
      </w:r>
      <w:bookmarkStart w:id="0" w:name="_GoBack"/>
      <w:bookmarkEnd w:id="0"/>
      <w:r w:rsidR="00305EE4" w:rsidRPr="00791D24">
        <w:rPr>
          <w:rFonts w:ascii="Arial" w:hAnsi="Arial" w:cs="Arial"/>
          <w:lang w:val="en-US"/>
        </w:rPr>
        <w:t>for aortic dissection. Prompt identification and accurate diagnosis play a significant role in positively impacting patient outcomes in aortic dissectio</w:t>
      </w:r>
      <w:r w:rsidR="0009793B">
        <w:rPr>
          <w:rFonts w:ascii="Arial" w:hAnsi="Arial" w:cs="Arial"/>
          <w:lang w:val="en-US"/>
        </w:rPr>
        <w:t>n.</w:t>
      </w:r>
    </w:p>
    <w:p w14:paraId="428E5009" w14:textId="77777777" w:rsidR="00305EE4" w:rsidRPr="00791D24" w:rsidRDefault="00305EE4" w:rsidP="009142CB">
      <w:pPr>
        <w:jc w:val="both"/>
        <w:rPr>
          <w:rFonts w:ascii="Arial" w:hAnsi="Arial" w:cs="Arial"/>
          <w:lang w:val="en-US"/>
        </w:rPr>
      </w:pPr>
    </w:p>
    <w:p w14:paraId="4AB596C1" w14:textId="4DA41235" w:rsidR="009142CB" w:rsidRPr="00815CD8" w:rsidRDefault="009142CB" w:rsidP="009142CB">
      <w:pPr>
        <w:jc w:val="both"/>
        <w:rPr>
          <w:rFonts w:ascii="Arial" w:hAnsi="Arial" w:cs="Arial"/>
          <w:b/>
          <w:lang w:val="en-US"/>
        </w:rPr>
      </w:pPr>
      <w:r w:rsidRPr="00815CD8">
        <w:rPr>
          <w:rFonts w:ascii="Arial" w:hAnsi="Arial" w:cs="Arial"/>
          <w:b/>
          <w:lang w:val="en-US"/>
        </w:rPr>
        <w:t>Keyword</w:t>
      </w:r>
    </w:p>
    <w:p w14:paraId="0D85AD1E" w14:textId="50F5A0CA" w:rsidR="00305EE4" w:rsidRPr="00791D24" w:rsidRDefault="00305EE4" w:rsidP="009142CB">
      <w:pPr>
        <w:jc w:val="both"/>
        <w:rPr>
          <w:rFonts w:ascii="Arial" w:hAnsi="Arial" w:cs="Arial"/>
          <w:lang w:val="en-US"/>
        </w:rPr>
      </w:pPr>
      <w:r w:rsidRPr="00791D24">
        <w:rPr>
          <w:rFonts w:ascii="Arial" w:hAnsi="Arial" w:cs="Arial"/>
          <w:lang w:val="en-US"/>
        </w:rPr>
        <w:t>Aortic dissection</w:t>
      </w:r>
      <w:r w:rsidR="008E70E1" w:rsidRPr="00791D24">
        <w:rPr>
          <w:rFonts w:ascii="Arial" w:hAnsi="Arial" w:cs="Arial"/>
          <w:lang w:val="en-US"/>
        </w:rPr>
        <w:t xml:space="preserve">, </w:t>
      </w:r>
      <w:proofErr w:type="gramStart"/>
      <w:r w:rsidR="00252381">
        <w:rPr>
          <w:rFonts w:ascii="Arial" w:hAnsi="Arial" w:cs="Arial"/>
          <w:lang w:val="en-US"/>
        </w:rPr>
        <w:t>Atypical</w:t>
      </w:r>
      <w:proofErr w:type="gramEnd"/>
      <w:r w:rsidR="00252381">
        <w:rPr>
          <w:rFonts w:ascii="Arial" w:hAnsi="Arial" w:cs="Arial"/>
          <w:lang w:val="en-US"/>
        </w:rPr>
        <w:t xml:space="preserve"> presentation</w:t>
      </w:r>
    </w:p>
    <w:sectPr w:rsidR="00305EE4" w:rsidRPr="00791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CB"/>
    <w:rsid w:val="0001347B"/>
    <w:rsid w:val="00046BFF"/>
    <w:rsid w:val="00047A34"/>
    <w:rsid w:val="00073729"/>
    <w:rsid w:val="00076012"/>
    <w:rsid w:val="000805F1"/>
    <w:rsid w:val="00085019"/>
    <w:rsid w:val="00086C5D"/>
    <w:rsid w:val="00097648"/>
    <w:rsid w:val="0009793B"/>
    <w:rsid w:val="000A219B"/>
    <w:rsid w:val="000A4C6F"/>
    <w:rsid w:val="000A6E79"/>
    <w:rsid w:val="000A7C46"/>
    <w:rsid w:val="000B551C"/>
    <w:rsid w:val="000C2FE0"/>
    <w:rsid w:val="000C3F39"/>
    <w:rsid w:val="000C516E"/>
    <w:rsid w:val="000C71CF"/>
    <w:rsid w:val="000D2042"/>
    <w:rsid w:val="000F2068"/>
    <w:rsid w:val="000F331B"/>
    <w:rsid w:val="000F46F9"/>
    <w:rsid w:val="00103811"/>
    <w:rsid w:val="00121C84"/>
    <w:rsid w:val="00132A70"/>
    <w:rsid w:val="001352D0"/>
    <w:rsid w:val="00137BD2"/>
    <w:rsid w:val="00137ED8"/>
    <w:rsid w:val="0014167D"/>
    <w:rsid w:val="00144827"/>
    <w:rsid w:val="00145FA5"/>
    <w:rsid w:val="00155383"/>
    <w:rsid w:val="001560B0"/>
    <w:rsid w:val="001567AD"/>
    <w:rsid w:val="00160C3E"/>
    <w:rsid w:val="0017646C"/>
    <w:rsid w:val="001810EB"/>
    <w:rsid w:val="00183484"/>
    <w:rsid w:val="001908A6"/>
    <w:rsid w:val="001A6C83"/>
    <w:rsid w:val="001A775D"/>
    <w:rsid w:val="001B7172"/>
    <w:rsid w:val="001B7740"/>
    <w:rsid w:val="001D791B"/>
    <w:rsid w:val="001E3870"/>
    <w:rsid w:val="001F48C8"/>
    <w:rsid w:val="001F6B1B"/>
    <w:rsid w:val="00202ECD"/>
    <w:rsid w:val="0021224F"/>
    <w:rsid w:val="00222D8B"/>
    <w:rsid w:val="00224EE5"/>
    <w:rsid w:val="00225DCF"/>
    <w:rsid w:val="002375E1"/>
    <w:rsid w:val="00242F8E"/>
    <w:rsid w:val="00252381"/>
    <w:rsid w:val="0026272F"/>
    <w:rsid w:val="00264FD4"/>
    <w:rsid w:val="00274276"/>
    <w:rsid w:val="00282312"/>
    <w:rsid w:val="00283ED3"/>
    <w:rsid w:val="00291705"/>
    <w:rsid w:val="002C3154"/>
    <w:rsid w:val="002D1D90"/>
    <w:rsid w:val="002E4220"/>
    <w:rsid w:val="002F1E4C"/>
    <w:rsid w:val="002F1E56"/>
    <w:rsid w:val="00305EE4"/>
    <w:rsid w:val="00310851"/>
    <w:rsid w:val="00317312"/>
    <w:rsid w:val="00327B98"/>
    <w:rsid w:val="00330DC5"/>
    <w:rsid w:val="00350442"/>
    <w:rsid w:val="003507D3"/>
    <w:rsid w:val="00354AE4"/>
    <w:rsid w:val="00361B1D"/>
    <w:rsid w:val="00363BB3"/>
    <w:rsid w:val="00366B61"/>
    <w:rsid w:val="00372C6C"/>
    <w:rsid w:val="00375E06"/>
    <w:rsid w:val="0037705D"/>
    <w:rsid w:val="00385C41"/>
    <w:rsid w:val="003A0259"/>
    <w:rsid w:val="003A2C28"/>
    <w:rsid w:val="003B0BDC"/>
    <w:rsid w:val="003B5A52"/>
    <w:rsid w:val="003B5F1E"/>
    <w:rsid w:val="003C3F09"/>
    <w:rsid w:val="003C4A2E"/>
    <w:rsid w:val="003D1B20"/>
    <w:rsid w:val="003D1ED5"/>
    <w:rsid w:val="003D303D"/>
    <w:rsid w:val="003D6FBF"/>
    <w:rsid w:val="003D75E4"/>
    <w:rsid w:val="003E3075"/>
    <w:rsid w:val="003E5CD5"/>
    <w:rsid w:val="003F05B9"/>
    <w:rsid w:val="003F1184"/>
    <w:rsid w:val="004105DF"/>
    <w:rsid w:val="00411749"/>
    <w:rsid w:val="00415982"/>
    <w:rsid w:val="00417BA8"/>
    <w:rsid w:val="00424CC1"/>
    <w:rsid w:val="0042682A"/>
    <w:rsid w:val="00426B3C"/>
    <w:rsid w:val="00431F0A"/>
    <w:rsid w:val="004377C5"/>
    <w:rsid w:val="00446230"/>
    <w:rsid w:val="0044795F"/>
    <w:rsid w:val="00451CD0"/>
    <w:rsid w:val="00452561"/>
    <w:rsid w:val="004709D1"/>
    <w:rsid w:val="004726C3"/>
    <w:rsid w:val="00481B3D"/>
    <w:rsid w:val="0049376C"/>
    <w:rsid w:val="004A44AA"/>
    <w:rsid w:val="004A4768"/>
    <w:rsid w:val="004B1B4D"/>
    <w:rsid w:val="004B5538"/>
    <w:rsid w:val="004C0513"/>
    <w:rsid w:val="004F5AFB"/>
    <w:rsid w:val="00501BB0"/>
    <w:rsid w:val="00506162"/>
    <w:rsid w:val="00506DDA"/>
    <w:rsid w:val="00520A07"/>
    <w:rsid w:val="00524682"/>
    <w:rsid w:val="00525A99"/>
    <w:rsid w:val="005267D9"/>
    <w:rsid w:val="00535D9C"/>
    <w:rsid w:val="00543EDB"/>
    <w:rsid w:val="00546095"/>
    <w:rsid w:val="0055210D"/>
    <w:rsid w:val="00553DE3"/>
    <w:rsid w:val="00555B00"/>
    <w:rsid w:val="005633B9"/>
    <w:rsid w:val="00567C8F"/>
    <w:rsid w:val="0057228A"/>
    <w:rsid w:val="005826FB"/>
    <w:rsid w:val="00583840"/>
    <w:rsid w:val="005866E0"/>
    <w:rsid w:val="005906F0"/>
    <w:rsid w:val="00593C30"/>
    <w:rsid w:val="00593D4A"/>
    <w:rsid w:val="005A17CA"/>
    <w:rsid w:val="005B4367"/>
    <w:rsid w:val="005B70B9"/>
    <w:rsid w:val="005B7FF6"/>
    <w:rsid w:val="005C35CC"/>
    <w:rsid w:val="005C46D4"/>
    <w:rsid w:val="005D4C16"/>
    <w:rsid w:val="005F295E"/>
    <w:rsid w:val="005F5339"/>
    <w:rsid w:val="00601BF9"/>
    <w:rsid w:val="0061067E"/>
    <w:rsid w:val="00611E2F"/>
    <w:rsid w:val="006208EE"/>
    <w:rsid w:val="00626243"/>
    <w:rsid w:val="00633ED0"/>
    <w:rsid w:val="00637F94"/>
    <w:rsid w:val="00647920"/>
    <w:rsid w:val="00663069"/>
    <w:rsid w:val="00684D90"/>
    <w:rsid w:val="0069742D"/>
    <w:rsid w:val="006A7C01"/>
    <w:rsid w:val="006C2C50"/>
    <w:rsid w:val="006F5123"/>
    <w:rsid w:val="00704AA3"/>
    <w:rsid w:val="0071233E"/>
    <w:rsid w:val="00714BED"/>
    <w:rsid w:val="00715C32"/>
    <w:rsid w:val="007217FA"/>
    <w:rsid w:val="0073680E"/>
    <w:rsid w:val="007534AA"/>
    <w:rsid w:val="00757B7A"/>
    <w:rsid w:val="007633BC"/>
    <w:rsid w:val="0076733A"/>
    <w:rsid w:val="00774066"/>
    <w:rsid w:val="00783D91"/>
    <w:rsid w:val="0079197A"/>
    <w:rsid w:val="00791D24"/>
    <w:rsid w:val="00796849"/>
    <w:rsid w:val="00797FD8"/>
    <w:rsid w:val="007A4E22"/>
    <w:rsid w:val="007B2970"/>
    <w:rsid w:val="007B62A6"/>
    <w:rsid w:val="007D2260"/>
    <w:rsid w:val="007D374B"/>
    <w:rsid w:val="007E1C3A"/>
    <w:rsid w:val="007E57E2"/>
    <w:rsid w:val="007F57B1"/>
    <w:rsid w:val="008005A5"/>
    <w:rsid w:val="00815CD8"/>
    <w:rsid w:val="008216B4"/>
    <w:rsid w:val="00824FFC"/>
    <w:rsid w:val="00833BF5"/>
    <w:rsid w:val="00842BC8"/>
    <w:rsid w:val="0084475D"/>
    <w:rsid w:val="00844CEF"/>
    <w:rsid w:val="00851588"/>
    <w:rsid w:val="00855506"/>
    <w:rsid w:val="00857853"/>
    <w:rsid w:val="00866417"/>
    <w:rsid w:val="0087407C"/>
    <w:rsid w:val="00877551"/>
    <w:rsid w:val="0088044B"/>
    <w:rsid w:val="00890E22"/>
    <w:rsid w:val="00894867"/>
    <w:rsid w:val="008A206E"/>
    <w:rsid w:val="008B1339"/>
    <w:rsid w:val="008B4C1A"/>
    <w:rsid w:val="008C72FD"/>
    <w:rsid w:val="008D07E2"/>
    <w:rsid w:val="008D338B"/>
    <w:rsid w:val="008E70E1"/>
    <w:rsid w:val="008E7DDE"/>
    <w:rsid w:val="009029BD"/>
    <w:rsid w:val="0090626B"/>
    <w:rsid w:val="009142CB"/>
    <w:rsid w:val="00920284"/>
    <w:rsid w:val="00935962"/>
    <w:rsid w:val="00943DA8"/>
    <w:rsid w:val="00957F33"/>
    <w:rsid w:val="00963FAF"/>
    <w:rsid w:val="009647ED"/>
    <w:rsid w:val="00973316"/>
    <w:rsid w:val="0097373B"/>
    <w:rsid w:val="009747F0"/>
    <w:rsid w:val="00975B52"/>
    <w:rsid w:val="00975E7C"/>
    <w:rsid w:val="009A51E0"/>
    <w:rsid w:val="009A6A0B"/>
    <w:rsid w:val="009B2BD4"/>
    <w:rsid w:val="009B41F1"/>
    <w:rsid w:val="009B4AEA"/>
    <w:rsid w:val="009B5D5D"/>
    <w:rsid w:val="009D15C3"/>
    <w:rsid w:val="009E2D5A"/>
    <w:rsid w:val="009E7849"/>
    <w:rsid w:val="009F56AE"/>
    <w:rsid w:val="009F70E1"/>
    <w:rsid w:val="00A06649"/>
    <w:rsid w:val="00A07771"/>
    <w:rsid w:val="00A13186"/>
    <w:rsid w:val="00A13B52"/>
    <w:rsid w:val="00A25DE0"/>
    <w:rsid w:val="00A2675C"/>
    <w:rsid w:val="00A2708C"/>
    <w:rsid w:val="00A310E9"/>
    <w:rsid w:val="00A3770A"/>
    <w:rsid w:val="00A405C7"/>
    <w:rsid w:val="00A4274C"/>
    <w:rsid w:val="00A452C0"/>
    <w:rsid w:val="00A54250"/>
    <w:rsid w:val="00A5448C"/>
    <w:rsid w:val="00A63689"/>
    <w:rsid w:val="00A6379B"/>
    <w:rsid w:val="00A63B36"/>
    <w:rsid w:val="00AA753A"/>
    <w:rsid w:val="00AB1E0A"/>
    <w:rsid w:val="00AB75C0"/>
    <w:rsid w:val="00AC11BA"/>
    <w:rsid w:val="00AC3F95"/>
    <w:rsid w:val="00AC477C"/>
    <w:rsid w:val="00AC702B"/>
    <w:rsid w:val="00AC79A8"/>
    <w:rsid w:val="00AD08CA"/>
    <w:rsid w:val="00AD3282"/>
    <w:rsid w:val="00AD5B1B"/>
    <w:rsid w:val="00AE14F6"/>
    <w:rsid w:val="00AE310B"/>
    <w:rsid w:val="00AE4DA2"/>
    <w:rsid w:val="00AF17D6"/>
    <w:rsid w:val="00AF2836"/>
    <w:rsid w:val="00AF5864"/>
    <w:rsid w:val="00AF5CA7"/>
    <w:rsid w:val="00B11053"/>
    <w:rsid w:val="00B120A7"/>
    <w:rsid w:val="00B133A2"/>
    <w:rsid w:val="00B167C4"/>
    <w:rsid w:val="00B17F90"/>
    <w:rsid w:val="00B221B4"/>
    <w:rsid w:val="00B26574"/>
    <w:rsid w:val="00B300A6"/>
    <w:rsid w:val="00B40272"/>
    <w:rsid w:val="00B41B35"/>
    <w:rsid w:val="00B42338"/>
    <w:rsid w:val="00B444F9"/>
    <w:rsid w:val="00B55803"/>
    <w:rsid w:val="00B6193B"/>
    <w:rsid w:val="00B66B7A"/>
    <w:rsid w:val="00B67050"/>
    <w:rsid w:val="00B72424"/>
    <w:rsid w:val="00B8560F"/>
    <w:rsid w:val="00B90760"/>
    <w:rsid w:val="00B976AB"/>
    <w:rsid w:val="00BC6FFE"/>
    <w:rsid w:val="00BD6F3F"/>
    <w:rsid w:val="00BE2054"/>
    <w:rsid w:val="00BF7B59"/>
    <w:rsid w:val="00BF7B95"/>
    <w:rsid w:val="00C04A77"/>
    <w:rsid w:val="00C34027"/>
    <w:rsid w:val="00C42D20"/>
    <w:rsid w:val="00C46E36"/>
    <w:rsid w:val="00C56092"/>
    <w:rsid w:val="00C575E6"/>
    <w:rsid w:val="00C64121"/>
    <w:rsid w:val="00C806FB"/>
    <w:rsid w:val="00C8571F"/>
    <w:rsid w:val="00C85B8C"/>
    <w:rsid w:val="00C86202"/>
    <w:rsid w:val="00C9146A"/>
    <w:rsid w:val="00C95C86"/>
    <w:rsid w:val="00C95EE3"/>
    <w:rsid w:val="00C967FD"/>
    <w:rsid w:val="00CA4B84"/>
    <w:rsid w:val="00CA5493"/>
    <w:rsid w:val="00CE0BE2"/>
    <w:rsid w:val="00CE7AC7"/>
    <w:rsid w:val="00CF03FF"/>
    <w:rsid w:val="00D00DA9"/>
    <w:rsid w:val="00D027CB"/>
    <w:rsid w:val="00D05178"/>
    <w:rsid w:val="00D11620"/>
    <w:rsid w:val="00D20CED"/>
    <w:rsid w:val="00D36F5B"/>
    <w:rsid w:val="00D522AC"/>
    <w:rsid w:val="00D63A52"/>
    <w:rsid w:val="00D77453"/>
    <w:rsid w:val="00DA5E7D"/>
    <w:rsid w:val="00DA7F48"/>
    <w:rsid w:val="00DB0220"/>
    <w:rsid w:val="00DB728E"/>
    <w:rsid w:val="00DC0352"/>
    <w:rsid w:val="00DD7F1F"/>
    <w:rsid w:val="00DF2A97"/>
    <w:rsid w:val="00DF7691"/>
    <w:rsid w:val="00E0538D"/>
    <w:rsid w:val="00E15BA7"/>
    <w:rsid w:val="00E32C8A"/>
    <w:rsid w:val="00E5670E"/>
    <w:rsid w:val="00E6640D"/>
    <w:rsid w:val="00E93E81"/>
    <w:rsid w:val="00E96901"/>
    <w:rsid w:val="00EA1A4F"/>
    <w:rsid w:val="00EA3E99"/>
    <w:rsid w:val="00EA6640"/>
    <w:rsid w:val="00EB1371"/>
    <w:rsid w:val="00EB4EEE"/>
    <w:rsid w:val="00EB7460"/>
    <w:rsid w:val="00EC6C5A"/>
    <w:rsid w:val="00EE26F3"/>
    <w:rsid w:val="00EF6FC7"/>
    <w:rsid w:val="00F010BE"/>
    <w:rsid w:val="00F10EEB"/>
    <w:rsid w:val="00F11D70"/>
    <w:rsid w:val="00F23DAE"/>
    <w:rsid w:val="00F24284"/>
    <w:rsid w:val="00F27289"/>
    <w:rsid w:val="00F309FD"/>
    <w:rsid w:val="00F40B88"/>
    <w:rsid w:val="00F72515"/>
    <w:rsid w:val="00F73F34"/>
    <w:rsid w:val="00F754AD"/>
    <w:rsid w:val="00F83354"/>
    <w:rsid w:val="00F96F99"/>
    <w:rsid w:val="00F971A6"/>
    <w:rsid w:val="00FC1497"/>
    <w:rsid w:val="00FD7D0A"/>
    <w:rsid w:val="00FE0224"/>
    <w:rsid w:val="00FE4122"/>
    <w:rsid w:val="00FE7A77"/>
    <w:rsid w:val="00FF133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4839"/>
  <w15:chartTrackingRefBased/>
  <w15:docId w15:val="{D86C7DB5-C9DC-CC4F-A247-676E994E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 Baharuddin</dc:creator>
  <cp:keywords/>
  <dc:description/>
  <cp:lastModifiedBy>Microsoft account</cp:lastModifiedBy>
  <cp:revision>4</cp:revision>
  <dcterms:created xsi:type="dcterms:W3CDTF">2024-06-12T01:01:00Z</dcterms:created>
  <dcterms:modified xsi:type="dcterms:W3CDTF">2024-06-12T01:14:00Z</dcterms:modified>
</cp:coreProperties>
</file>