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DF67F" w14:textId="60D9E0DC" w:rsidR="00022A44" w:rsidRPr="00022A44" w:rsidRDefault="00022A44" w:rsidP="00022A44">
      <w:pPr>
        <w:spacing w:after="0"/>
        <w:rPr>
          <w:rFonts w:cstheme="minorHAnsi"/>
        </w:rPr>
      </w:pPr>
      <w:r w:rsidRPr="00022A44">
        <w:rPr>
          <w:rFonts w:cstheme="minorHAnsi"/>
        </w:rPr>
        <w:t>Case Report T</w:t>
      </w:r>
      <w:r>
        <w:rPr>
          <w:rFonts w:cstheme="minorHAnsi"/>
        </w:rPr>
        <w:t>itle</w:t>
      </w:r>
      <w:r w:rsidRPr="00022A44">
        <w:rPr>
          <w:rFonts w:cstheme="minorHAnsi"/>
        </w:rPr>
        <w:t>:</w:t>
      </w:r>
    </w:p>
    <w:p w14:paraId="70C88900" w14:textId="2B0D942E" w:rsidR="00022A44" w:rsidRPr="00022A44" w:rsidRDefault="00022A44" w:rsidP="00022A44">
      <w:pPr>
        <w:spacing w:after="0"/>
        <w:rPr>
          <w:rFonts w:cstheme="minorHAnsi"/>
        </w:rPr>
      </w:pPr>
      <w:r w:rsidRPr="00022A44">
        <w:rPr>
          <w:rFonts w:cstheme="minorHAnsi"/>
        </w:rPr>
        <w:t>Spontaneous subcutaneous emphysema in young healthy industrial worker.</w:t>
      </w:r>
    </w:p>
    <w:p w14:paraId="1ABAC316" w14:textId="77777777" w:rsidR="00022A44" w:rsidRPr="00022A44" w:rsidRDefault="00022A44" w:rsidP="00022A44">
      <w:pPr>
        <w:spacing w:after="0"/>
        <w:rPr>
          <w:rFonts w:cstheme="minorHAnsi"/>
        </w:rPr>
      </w:pPr>
    </w:p>
    <w:p w14:paraId="2B5FAB66" w14:textId="21943450" w:rsidR="00022A44" w:rsidRPr="00022A44" w:rsidRDefault="00022A44" w:rsidP="00022A44">
      <w:pPr>
        <w:spacing w:after="0"/>
        <w:rPr>
          <w:rFonts w:cstheme="minorHAnsi"/>
        </w:rPr>
      </w:pPr>
      <w:r w:rsidRPr="00022A44">
        <w:rPr>
          <w:rFonts w:cstheme="minorHAnsi"/>
        </w:rPr>
        <w:t>Author and Affiliations</w:t>
      </w:r>
      <w:r>
        <w:rPr>
          <w:rFonts w:cstheme="minorHAnsi"/>
        </w:rPr>
        <w:t>:</w:t>
      </w:r>
    </w:p>
    <w:p w14:paraId="16F39972" w14:textId="77777777" w:rsidR="00022A44" w:rsidRPr="00022A44" w:rsidRDefault="00022A44" w:rsidP="00022A44">
      <w:pPr>
        <w:spacing w:after="0"/>
        <w:rPr>
          <w:rFonts w:cstheme="minorHAnsi"/>
        </w:rPr>
      </w:pPr>
      <w:r w:rsidRPr="00022A44">
        <w:rPr>
          <w:rFonts w:cstheme="minorHAnsi"/>
        </w:rPr>
        <w:t>1.</w:t>
      </w:r>
      <w:r w:rsidRPr="00022A44">
        <w:rPr>
          <w:rFonts w:cstheme="minorHAnsi"/>
        </w:rPr>
        <w:tab/>
        <w:t xml:space="preserve">Wan Afiq Rukaini Bin </w:t>
      </w:r>
      <w:r w:rsidRPr="00C96B07">
        <w:rPr>
          <w:rFonts w:cstheme="minorHAnsi"/>
          <w:u w:val="single"/>
        </w:rPr>
        <w:t>Wan Mahadi</w:t>
      </w:r>
      <w:r w:rsidRPr="00022A44">
        <w:rPr>
          <w:rFonts w:cstheme="minorHAnsi"/>
        </w:rPr>
        <w:t>, Hospital Sultanah Nur Zahirah.</w:t>
      </w:r>
    </w:p>
    <w:p w14:paraId="1A526370" w14:textId="77777777" w:rsidR="00022A44" w:rsidRPr="00022A44" w:rsidRDefault="00022A44" w:rsidP="00022A44">
      <w:pPr>
        <w:spacing w:after="0"/>
        <w:rPr>
          <w:rFonts w:cstheme="minorHAnsi"/>
        </w:rPr>
      </w:pPr>
      <w:r w:rsidRPr="00022A44">
        <w:rPr>
          <w:rFonts w:cstheme="minorHAnsi"/>
        </w:rPr>
        <w:t>2.</w:t>
      </w:r>
      <w:r w:rsidRPr="00022A44">
        <w:rPr>
          <w:rFonts w:cstheme="minorHAnsi"/>
        </w:rPr>
        <w:tab/>
      </w:r>
      <w:proofErr w:type="spellStart"/>
      <w:r w:rsidRPr="00022A44">
        <w:rPr>
          <w:rFonts w:cstheme="minorHAnsi"/>
        </w:rPr>
        <w:t>Zatul</w:t>
      </w:r>
      <w:proofErr w:type="spellEnd"/>
      <w:r w:rsidRPr="00022A44">
        <w:rPr>
          <w:rFonts w:cstheme="minorHAnsi"/>
        </w:rPr>
        <w:t xml:space="preserve"> </w:t>
      </w:r>
      <w:proofErr w:type="spellStart"/>
      <w:r w:rsidRPr="00022A44">
        <w:rPr>
          <w:rFonts w:cstheme="minorHAnsi"/>
        </w:rPr>
        <w:t>Rathiah</w:t>
      </w:r>
      <w:proofErr w:type="spellEnd"/>
      <w:r w:rsidRPr="00022A44">
        <w:rPr>
          <w:rFonts w:cstheme="minorHAnsi"/>
        </w:rPr>
        <w:t xml:space="preserve"> Binti </w:t>
      </w:r>
      <w:r w:rsidRPr="00C96B07">
        <w:rPr>
          <w:rFonts w:cstheme="minorHAnsi"/>
          <w:u w:val="single"/>
        </w:rPr>
        <w:t>Sulong @ Abdul Razak</w:t>
      </w:r>
      <w:r w:rsidRPr="00022A44">
        <w:rPr>
          <w:rFonts w:cstheme="minorHAnsi"/>
        </w:rPr>
        <w:t>, Hospital Sultanah Nur Zahirah.</w:t>
      </w:r>
    </w:p>
    <w:p w14:paraId="5BDDBAF0" w14:textId="65BD7BEE" w:rsidR="00022A44" w:rsidRDefault="00022A44" w:rsidP="00022A44">
      <w:pPr>
        <w:spacing w:after="0"/>
        <w:rPr>
          <w:rFonts w:cstheme="minorHAnsi"/>
        </w:rPr>
      </w:pPr>
      <w:r w:rsidRPr="00022A44">
        <w:rPr>
          <w:rFonts w:cstheme="minorHAnsi"/>
        </w:rPr>
        <w:t>3.</w:t>
      </w:r>
      <w:r w:rsidRPr="00022A44">
        <w:rPr>
          <w:rFonts w:cstheme="minorHAnsi"/>
        </w:rPr>
        <w:tab/>
      </w:r>
      <w:proofErr w:type="spellStart"/>
      <w:r w:rsidRPr="00022A44">
        <w:rPr>
          <w:rFonts w:cstheme="minorHAnsi"/>
        </w:rPr>
        <w:t>Hafidahwati</w:t>
      </w:r>
      <w:proofErr w:type="spellEnd"/>
      <w:r w:rsidRPr="00022A44">
        <w:rPr>
          <w:rFonts w:cstheme="minorHAnsi"/>
        </w:rPr>
        <w:t xml:space="preserve"> Binti </w:t>
      </w:r>
      <w:r w:rsidRPr="00C96B07">
        <w:rPr>
          <w:rFonts w:cstheme="minorHAnsi"/>
          <w:u w:val="single"/>
        </w:rPr>
        <w:t>Hamad @ Ahmad</w:t>
      </w:r>
      <w:r w:rsidRPr="00022A44">
        <w:rPr>
          <w:rFonts w:cstheme="minorHAnsi"/>
        </w:rPr>
        <w:t>, Hospital Sultanah Nur Zahirah.</w:t>
      </w:r>
    </w:p>
    <w:p w14:paraId="125D7ED4" w14:textId="77777777" w:rsidR="00022A44" w:rsidRDefault="00022A44" w:rsidP="00022A44">
      <w:pPr>
        <w:spacing w:after="0"/>
        <w:rPr>
          <w:rFonts w:cstheme="minorHAnsi"/>
        </w:rPr>
      </w:pPr>
    </w:p>
    <w:p w14:paraId="30C3A643" w14:textId="34AE0956" w:rsidR="00022A44" w:rsidRDefault="00C96B07" w:rsidP="00022A44">
      <w:pPr>
        <w:spacing w:after="0"/>
        <w:rPr>
          <w:rFonts w:cstheme="minorHAnsi"/>
        </w:rPr>
      </w:pPr>
      <w:r>
        <w:rPr>
          <w:rFonts w:cstheme="minorHAnsi"/>
        </w:rPr>
        <w:t>Introduction</w:t>
      </w:r>
    </w:p>
    <w:p w14:paraId="6640F805" w14:textId="38A03265" w:rsidR="007E0170" w:rsidRDefault="000E429E" w:rsidP="00712234">
      <w:pPr>
        <w:spacing w:after="0"/>
        <w:jc w:val="both"/>
        <w:rPr>
          <w:rFonts w:cstheme="minorHAnsi"/>
        </w:rPr>
      </w:pPr>
      <w:r w:rsidRPr="000E429E">
        <w:rPr>
          <w:rFonts w:cstheme="minorHAnsi"/>
        </w:rPr>
        <w:t xml:space="preserve">Subcutaneous emphysema </w:t>
      </w:r>
      <w:r w:rsidR="000D22EA">
        <w:rPr>
          <w:rFonts w:cstheme="minorHAnsi"/>
        </w:rPr>
        <w:t xml:space="preserve">(SE) </w:t>
      </w:r>
      <w:r w:rsidRPr="000E429E">
        <w:rPr>
          <w:rFonts w:cstheme="minorHAnsi"/>
        </w:rPr>
        <w:t xml:space="preserve">is the clinical </w:t>
      </w:r>
      <w:r>
        <w:rPr>
          <w:rFonts w:cstheme="minorHAnsi"/>
        </w:rPr>
        <w:t>condition</w:t>
      </w:r>
      <w:r w:rsidRPr="000E429E">
        <w:rPr>
          <w:rFonts w:cstheme="minorHAnsi"/>
        </w:rPr>
        <w:t xml:space="preserve"> where</w:t>
      </w:r>
      <w:r w:rsidR="0036722C">
        <w:rPr>
          <w:rFonts w:cstheme="minorHAnsi"/>
        </w:rPr>
        <w:t xml:space="preserve"> the</w:t>
      </w:r>
      <w:r w:rsidRPr="000E429E">
        <w:rPr>
          <w:rFonts w:cstheme="minorHAnsi"/>
        </w:rPr>
        <w:t xml:space="preserve"> air is present subcutaneously. </w:t>
      </w:r>
      <w:r w:rsidR="00C377D1">
        <w:rPr>
          <w:rFonts w:cstheme="minorHAnsi"/>
        </w:rPr>
        <w:t xml:space="preserve">It </w:t>
      </w:r>
      <w:r w:rsidR="00523CDB">
        <w:rPr>
          <w:rFonts w:cstheme="minorHAnsi"/>
        </w:rPr>
        <w:t xml:space="preserve">is </w:t>
      </w:r>
      <w:r w:rsidR="00C377D1">
        <w:rPr>
          <w:rFonts w:cstheme="minorHAnsi"/>
        </w:rPr>
        <w:t xml:space="preserve">often causing minimal symptom </w:t>
      </w:r>
      <w:r w:rsidR="00F50E59">
        <w:rPr>
          <w:rFonts w:cstheme="minorHAnsi"/>
        </w:rPr>
        <w:t xml:space="preserve">but may sometime severe and </w:t>
      </w:r>
      <w:r w:rsidR="00EC14F8">
        <w:rPr>
          <w:rFonts w:cstheme="minorHAnsi"/>
        </w:rPr>
        <w:t>fatal</w:t>
      </w:r>
      <w:r w:rsidR="00B63369">
        <w:rPr>
          <w:rFonts w:cstheme="minorHAnsi"/>
        </w:rPr>
        <w:t xml:space="preserve">. Chronic </w:t>
      </w:r>
      <w:r w:rsidR="00DD4DB0">
        <w:rPr>
          <w:rFonts w:cstheme="minorHAnsi"/>
        </w:rPr>
        <w:t>obstructive pulmonary disease (COPD)</w:t>
      </w:r>
      <w:r w:rsidR="00B855BE">
        <w:rPr>
          <w:rFonts w:cstheme="minorHAnsi"/>
        </w:rPr>
        <w:t xml:space="preserve"> and direct trauma to the neck and chest area </w:t>
      </w:r>
      <w:r w:rsidR="002E4F71">
        <w:rPr>
          <w:rFonts w:cstheme="minorHAnsi"/>
        </w:rPr>
        <w:t>are the most reported cause</w:t>
      </w:r>
      <w:r w:rsidR="00E90468">
        <w:rPr>
          <w:rFonts w:cstheme="minorHAnsi"/>
        </w:rPr>
        <w:t xml:space="preserve"> of SE</w:t>
      </w:r>
      <w:r w:rsidR="0055414A">
        <w:rPr>
          <w:rFonts w:cstheme="minorHAnsi"/>
        </w:rPr>
        <w:t>.</w:t>
      </w:r>
      <w:r w:rsidR="00281174">
        <w:rPr>
          <w:rFonts w:cstheme="minorHAnsi"/>
        </w:rPr>
        <w:t xml:space="preserve"> We report a case of young healthy patient </w:t>
      </w:r>
      <w:r w:rsidR="007E3BDE">
        <w:rPr>
          <w:rFonts w:cstheme="minorHAnsi"/>
        </w:rPr>
        <w:t xml:space="preserve">that </w:t>
      </w:r>
      <w:r w:rsidR="00505246">
        <w:rPr>
          <w:rFonts w:cstheme="minorHAnsi"/>
        </w:rPr>
        <w:t>sustained</w:t>
      </w:r>
      <w:r w:rsidR="007E3BDE">
        <w:rPr>
          <w:rFonts w:cstheme="minorHAnsi"/>
        </w:rPr>
        <w:t xml:space="preserve"> spontaneous SE </w:t>
      </w:r>
      <w:r w:rsidR="00841050">
        <w:rPr>
          <w:rFonts w:cstheme="minorHAnsi"/>
        </w:rPr>
        <w:t xml:space="preserve">(SSE) </w:t>
      </w:r>
      <w:r w:rsidR="007E3BDE">
        <w:rPr>
          <w:rFonts w:cstheme="minorHAnsi"/>
        </w:rPr>
        <w:t xml:space="preserve">after </w:t>
      </w:r>
      <w:r w:rsidR="006A40B5">
        <w:rPr>
          <w:rFonts w:cstheme="minorHAnsi"/>
        </w:rPr>
        <w:t>cement sack lifting</w:t>
      </w:r>
      <w:r w:rsidR="00176081">
        <w:rPr>
          <w:rFonts w:cstheme="minorHAnsi"/>
        </w:rPr>
        <w:t>.</w:t>
      </w:r>
    </w:p>
    <w:p w14:paraId="1A306ADD" w14:textId="77777777" w:rsidR="00476BEE" w:rsidRDefault="00476BEE" w:rsidP="00712234">
      <w:pPr>
        <w:spacing w:after="0"/>
        <w:jc w:val="both"/>
        <w:rPr>
          <w:rFonts w:cstheme="minorHAnsi"/>
        </w:rPr>
      </w:pPr>
    </w:p>
    <w:p w14:paraId="53352EA8" w14:textId="1BF37D0F" w:rsidR="00C96B07" w:rsidRDefault="00C96B07" w:rsidP="00022A44">
      <w:pPr>
        <w:spacing w:after="0"/>
        <w:rPr>
          <w:rFonts w:cstheme="minorHAnsi"/>
        </w:rPr>
      </w:pPr>
      <w:r>
        <w:rPr>
          <w:rFonts w:cstheme="minorHAnsi"/>
        </w:rPr>
        <w:t>Case description</w:t>
      </w:r>
    </w:p>
    <w:p w14:paraId="2BBB55C8" w14:textId="6F2C839F" w:rsidR="00476BEE" w:rsidRDefault="00476BEE" w:rsidP="0021251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21 years old male </w:t>
      </w:r>
      <w:r w:rsidR="006253F5">
        <w:rPr>
          <w:rFonts w:cstheme="minorHAnsi"/>
        </w:rPr>
        <w:t xml:space="preserve">labourer </w:t>
      </w:r>
      <w:r>
        <w:rPr>
          <w:rFonts w:cstheme="minorHAnsi"/>
        </w:rPr>
        <w:t>presented to casualty</w:t>
      </w:r>
      <w:r w:rsidR="00002A18">
        <w:rPr>
          <w:rFonts w:cstheme="minorHAnsi"/>
        </w:rPr>
        <w:t xml:space="preserve">, </w:t>
      </w:r>
      <w:r>
        <w:rPr>
          <w:rFonts w:cstheme="minorHAnsi"/>
        </w:rPr>
        <w:t xml:space="preserve">complaining of </w:t>
      </w:r>
      <w:r w:rsidR="002D5910">
        <w:rPr>
          <w:rFonts w:cstheme="minorHAnsi"/>
        </w:rPr>
        <w:t>sudden chest discomfort</w:t>
      </w:r>
      <w:r w:rsidR="004A5014">
        <w:rPr>
          <w:rFonts w:cstheme="minorHAnsi"/>
        </w:rPr>
        <w:t xml:space="preserve"> associated with odynophagia and dysphagia </w:t>
      </w:r>
      <w:r w:rsidR="00E125B9">
        <w:rPr>
          <w:rFonts w:cstheme="minorHAnsi"/>
        </w:rPr>
        <w:t>after lift</w:t>
      </w:r>
      <w:r w:rsidR="00F93E40">
        <w:rPr>
          <w:rFonts w:cstheme="minorHAnsi"/>
        </w:rPr>
        <w:t>ing up</w:t>
      </w:r>
      <w:r w:rsidR="00E125B9">
        <w:rPr>
          <w:rFonts w:cstheme="minorHAnsi"/>
        </w:rPr>
        <w:t xml:space="preserve"> </w:t>
      </w:r>
      <w:r w:rsidR="003B4F80">
        <w:rPr>
          <w:rFonts w:cstheme="minorHAnsi"/>
        </w:rPr>
        <w:t>50</w:t>
      </w:r>
      <w:r w:rsidR="00CE52EF">
        <w:rPr>
          <w:rFonts w:cstheme="minorHAnsi"/>
        </w:rPr>
        <w:t xml:space="preserve">kg </w:t>
      </w:r>
      <w:r w:rsidR="00E631AA">
        <w:rPr>
          <w:rFonts w:cstheme="minorHAnsi"/>
        </w:rPr>
        <w:t xml:space="preserve">cement sack with his </w:t>
      </w:r>
      <w:r w:rsidR="00710B97">
        <w:rPr>
          <w:rFonts w:cstheme="minorHAnsi"/>
        </w:rPr>
        <w:t>colle</w:t>
      </w:r>
      <w:r w:rsidR="00D017DF">
        <w:rPr>
          <w:rFonts w:cstheme="minorHAnsi"/>
        </w:rPr>
        <w:t>a</w:t>
      </w:r>
      <w:r w:rsidR="00710B97">
        <w:rPr>
          <w:rFonts w:cstheme="minorHAnsi"/>
        </w:rPr>
        <w:t>g</w:t>
      </w:r>
      <w:r w:rsidR="00D017DF">
        <w:rPr>
          <w:rFonts w:cstheme="minorHAnsi"/>
        </w:rPr>
        <w:t>u</w:t>
      </w:r>
      <w:r w:rsidR="00710B97">
        <w:rPr>
          <w:rFonts w:cstheme="minorHAnsi"/>
        </w:rPr>
        <w:t>e</w:t>
      </w:r>
      <w:r w:rsidR="00E631AA">
        <w:rPr>
          <w:rFonts w:cstheme="minorHAnsi"/>
        </w:rPr>
        <w:t>. The case was referred from</w:t>
      </w:r>
      <w:r w:rsidR="00A10F3D">
        <w:rPr>
          <w:rFonts w:cstheme="minorHAnsi"/>
        </w:rPr>
        <w:t xml:space="preserve"> </w:t>
      </w:r>
      <w:r w:rsidR="00E631AA">
        <w:rPr>
          <w:rFonts w:cstheme="minorHAnsi"/>
        </w:rPr>
        <w:t>clinic for acute coronary syndrome</w:t>
      </w:r>
      <w:r w:rsidR="00F93E40">
        <w:rPr>
          <w:rFonts w:cstheme="minorHAnsi"/>
        </w:rPr>
        <w:t xml:space="preserve"> (ACS)</w:t>
      </w:r>
      <w:r w:rsidR="002F09CA">
        <w:rPr>
          <w:rFonts w:cstheme="minorHAnsi"/>
        </w:rPr>
        <w:t>.</w:t>
      </w:r>
      <w:r w:rsidR="0050736C">
        <w:rPr>
          <w:rFonts w:cstheme="minorHAnsi"/>
        </w:rPr>
        <w:t xml:space="preserve"> Physical examination </w:t>
      </w:r>
      <w:r w:rsidR="00F93E40">
        <w:rPr>
          <w:rFonts w:cstheme="minorHAnsi"/>
        </w:rPr>
        <w:t>reveal</w:t>
      </w:r>
      <w:r w:rsidR="00213995">
        <w:rPr>
          <w:rFonts w:cstheme="minorHAnsi"/>
        </w:rPr>
        <w:t xml:space="preserve">ed </w:t>
      </w:r>
      <w:r w:rsidR="0050736C">
        <w:rPr>
          <w:rFonts w:cstheme="minorHAnsi"/>
        </w:rPr>
        <w:t xml:space="preserve">patient had </w:t>
      </w:r>
      <w:proofErr w:type="spellStart"/>
      <w:r w:rsidR="0050736C">
        <w:rPr>
          <w:rFonts w:cstheme="minorHAnsi"/>
        </w:rPr>
        <w:t>hypernasal</w:t>
      </w:r>
      <w:proofErr w:type="spellEnd"/>
      <w:r w:rsidR="0050736C">
        <w:rPr>
          <w:rFonts w:cstheme="minorHAnsi"/>
        </w:rPr>
        <w:t xml:space="preserve"> speech</w:t>
      </w:r>
      <w:r w:rsidR="00B7423F">
        <w:rPr>
          <w:rFonts w:cstheme="minorHAnsi"/>
        </w:rPr>
        <w:t>,</w:t>
      </w:r>
      <w:r w:rsidR="0055414A">
        <w:rPr>
          <w:rFonts w:cstheme="minorHAnsi"/>
        </w:rPr>
        <w:t xml:space="preserve"> </w:t>
      </w:r>
      <w:r w:rsidR="00DC4EF6">
        <w:rPr>
          <w:rFonts w:cstheme="minorHAnsi"/>
        </w:rPr>
        <w:t xml:space="preserve">there </w:t>
      </w:r>
      <w:r w:rsidR="00213995">
        <w:rPr>
          <w:rFonts w:cstheme="minorHAnsi"/>
        </w:rPr>
        <w:t>was</w:t>
      </w:r>
      <w:r w:rsidR="00DC4EF6">
        <w:rPr>
          <w:rFonts w:cstheme="minorHAnsi"/>
        </w:rPr>
        <w:t xml:space="preserve"> </w:t>
      </w:r>
      <w:r w:rsidR="00CB5854">
        <w:rPr>
          <w:rFonts w:cstheme="minorHAnsi"/>
        </w:rPr>
        <w:t xml:space="preserve">minimal </w:t>
      </w:r>
      <w:r w:rsidR="00DC4EF6">
        <w:rPr>
          <w:rFonts w:cstheme="minorHAnsi"/>
        </w:rPr>
        <w:t>crepitus felt over the bilateral neck</w:t>
      </w:r>
      <w:r w:rsidR="00BC4DAE">
        <w:rPr>
          <w:rFonts w:cstheme="minorHAnsi"/>
        </w:rPr>
        <w:t xml:space="preserve">. </w:t>
      </w:r>
      <w:r w:rsidR="000C4534">
        <w:rPr>
          <w:rFonts w:cstheme="minorHAnsi"/>
        </w:rPr>
        <w:t>Other vital sign</w:t>
      </w:r>
      <w:r w:rsidR="00154E15">
        <w:rPr>
          <w:rFonts w:cstheme="minorHAnsi"/>
        </w:rPr>
        <w:t>s</w:t>
      </w:r>
      <w:r w:rsidR="000C4534">
        <w:rPr>
          <w:rFonts w:cstheme="minorHAnsi"/>
        </w:rPr>
        <w:t xml:space="preserve"> were unremarkable.</w:t>
      </w:r>
      <w:r w:rsidR="00CB5854">
        <w:rPr>
          <w:rFonts w:cstheme="minorHAnsi"/>
        </w:rPr>
        <w:t xml:space="preserve"> </w:t>
      </w:r>
      <w:r w:rsidR="001E1520">
        <w:rPr>
          <w:rFonts w:cstheme="minorHAnsi"/>
        </w:rPr>
        <w:t>Electrocardiography (ECG) show</w:t>
      </w:r>
      <w:r w:rsidR="00D04401">
        <w:rPr>
          <w:rFonts w:cstheme="minorHAnsi"/>
        </w:rPr>
        <w:t>ed</w:t>
      </w:r>
      <w:r w:rsidR="001E1520">
        <w:rPr>
          <w:rFonts w:cstheme="minorHAnsi"/>
        </w:rPr>
        <w:t xml:space="preserve"> </w:t>
      </w:r>
      <w:r w:rsidR="007419F5">
        <w:rPr>
          <w:rFonts w:cstheme="minorHAnsi"/>
        </w:rPr>
        <w:t xml:space="preserve">sinus rhythm. </w:t>
      </w:r>
      <w:r w:rsidR="00AE7607">
        <w:rPr>
          <w:rFonts w:cstheme="minorHAnsi"/>
        </w:rPr>
        <w:t>Chest radiography</w:t>
      </w:r>
      <w:r w:rsidR="004748E0">
        <w:rPr>
          <w:rFonts w:cstheme="minorHAnsi"/>
        </w:rPr>
        <w:t xml:space="preserve"> and soft tissue neck </w:t>
      </w:r>
      <w:r w:rsidR="004901BC">
        <w:rPr>
          <w:rFonts w:cstheme="minorHAnsi"/>
        </w:rPr>
        <w:t>radiography</w:t>
      </w:r>
      <w:r w:rsidR="00AE7607">
        <w:rPr>
          <w:rFonts w:cstheme="minorHAnsi"/>
        </w:rPr>
        <w:t xml:space="preserve"> w</w:t>
      </w:r>
      <w:r w:rsidR="004901BC">
        <w:rPr>
          <w:rFonts w:cstheme="minorHAnsi"/>
        </w:rPr>
        <w:t>ere</w:t>
      </w:r>
      <w:r w:rsidR="00AE7607">
        <w:rPr>
          <w:rFonts w:cstheme="minorHAnsi"/>
        </w:rPr>
        <w:t xml:space="preserve"> proceed</w:t>
      </w:r>
      <w:r w:rsidR="00154E15">
        <w:rPr>
          <w:rFonts w:cstheme="minorHAnsi"/>
        </w:rPr>
        <w:t>ed</w:t>
      </w:r>
      <w:r w:rsidR="00AE7607">
        <w:rPr>
          <w:rFonts w:cstheme="minorHAnsi"/>
        </w:rPr>
        <w:t xml:space="preserve"> show</w:t>
      </w:r>
      <w:r w:rsidR="00D04401">
        <w:rPr>
          <w:rFonts w:cstheme="minorHAnsi"/>
        </w:rPr>
        <w:t>ed</w:t>
      </w:r>
      <w:r w:rsidR="00AE7607">
        <w:rPr>
          <w:rFonts w:cstheme="minorHAnsi"/>
        </w:rPr>
        <w:t xml:space="preserve"> </w:t>
      </w:r>
      <w:r w:rsidR="004748E0">
        <w:rPr>
          <w:rFonts w:cstheme="minorHAnsi"/>
        </w:rPr>
        <w:t>air</w:t>
      </w:r>
      <w:r w:rsidR="00AE7607">
        <w:rPr>
          <w:rFonts w:cstheme="minorHAnsi"/>
        </w:rPr>
        <w:t xml:space="preserve"> entrapment over the bilateral prevertebral region</w:t>
      </w:r>
      <w:r w:rsidR="00B26A88">
        <w:rPr>
          <w:rFonts w:cstheme="minorHAnsi"/>
        </w:rPr>
        <w:t xml:space="preserve"> </w:t>
      </w:r>
      <w:r w:rsidR="00326162">
        <w:rPr>
          <w:rFonts w:cstheme="minorHAnsi"/>
        </w:rPr>
        <w:t xml:space="preserve">extending </w:t>
      </w:r>
      <w:r w:rsidR="00B26A88">
        <w:rPr>
          <w:rFonts w:cstheme="minorHAnsi"/>
        </w:rPr>
        <w:t>to the left axillar</w:t>
      </w:r>
      <w:r w:rsidR="00F92E2E">
        <w:rPr>
          <w:rFonts w:cstheme="minorHAnsi"/>
        </w:rPr>
        <w:t>y</w:t>
      </w:r>
      <w:r w:rsidR="00B26A88">
        <w:rPr>
          <w:rFonts w:cstheme="minorHAnsi"/>
        </w:rPr>
        <w:t>.</w:t>
      </w:r>
      <w:r w:rsidR="005D0E30">
        <w:rPr>
          <w:rFonts w:cstheme="minorHAnsi"/>
        </w:rPr>
        <w:t xml:space="preserve"> </w:t>
      </w:r>
      <w:r w:rsidR="00C066F8">
        <w:rPr>
          <w:rFonts w:cstheme="minorHAnsi"/>
        </w:rPr>
        <w:t xml:space="preserve">Bedside </w:t>
      </w:r>
      <w:r w:rsidR="00C56B77">
        <w:rPr>
          <w:rFonts w:cstheme="minorHAnsi"/>
        </w:rPr>
        <w:t>f</w:t>
      </w:r>
      <w:r w:rsidR="001A7300">
        <w:rPr>
          <w:rFonts w:cstheme="minorHAnsi"/>
        </w:rPr>
        <w:t>lexible</w:t>
      </w:r>
      <w:r w:rsidR="00F92E2E">
        <w:rPr>
          <w:rFonts w:cstheme="minorHAnsi"/>
        </w:rPr>
        <w:t>-</w:t>
      </w:r>
      <w:r w:rsidR="00C56B77">
        <w:rPr>
          <w:rFonts w:cstheme="minorHAnsi"/>
        </w:rPr>
        <w:t xml:space="preserve">nasopharyngoscopy </w:t>
      </w:r>
      <w:r w:rsidR="008D400C">
        <w:rPr>
          <w:rFonts w:cstheme="minorHAnsi"/>
        </w:rPr>
        <w:t xml:space="preserve">was </w:t>
      </w:r>
      <w:r w:rsidR="00455F4E">
        <w:rPr>
          <w:rFonts w:cstheme="minorHAnsi"/>
        </w:rPr>
        <w:t>unremarkable.</w:t>
      </w:r>
      <w:r w:rsidR="00C56B77">
        <w:rPr>
          <w:rFonts w:cstheme="minorHAnsi"/>
        </w:rPr>
        <w:t xml:space="preserve"> </w:t>
      </w:r>
      <w:r w:rsidR="00951F56">
        <w:rPr>
          <w:rFonts w:cstheme="minorHAnsi"/>
        </w:rPr>
        <w:t xml:space="preserve">Computed tomography neck </w:t>
      </w:r>
      <w:r w:rsidR="008D400C">
        <w:rPr>
          <w:rFonts w:cstheme="minorHAnsi"/>
        </w:rPr>
        <w:t xml:space="preserve">was </w:t>
      </w:r>
      <w:r w:rsidR="00951F56">
        <w:rPr>
          <w:rFonts w:cstheme="minorHAnsi"/>
        </w:rPr>
        <w:t xml:space="preserve">done after admission showed </w:t>
      </w:r>
      <w:r w:rsidR="00515F86">
        <w:rPr>
          <w:rFonts w:cstheme="minorHAnsi"/>
        </w:rPr>
        <w:t xml:space="preserve">pneumo-paracervical and </w:t>
      </w:r>
      <w:r w:rsidR="002B5DB5">
        <w:rPr>
          <w:rFonts w:cstheme="minorHAnsi"/>
        </w:rPr>
        <w:t>pneumomediastinum.</w:t>
      </w:r>
      <w:r w:rsidR="00951F56">
        <w:rPr>
          <w:rFonts w:cstheme="minorHAnsi"/>
        </w:rPr>
        <w:t xml:space="preserve"> </w:t>
      </w:r>
      <w:r w:rsidR="009C5B28">
        <w:rPr>
          <w:rFonts w:cstheme="minorHAnsi"/>
        </w:rPr>
        <w:t>W</w:t>
      </w:r>
      <w:r w:rsidR="00835923">
        <w:rPr>
          <w:rFonts w:cstheme="minorHAnsi"/>
        </w:rPr>
        <w:t>h</w:t>
      </w:r>
      <w:r w:rsidR="007A688B">
        <w:rPr>
          <w:rFonts w:cstheme="minorHAnsi"/>
        </w:rPr>
        <w:t>i</w:t>
      </w:r>
      <w:r w:rsidR="00835923">
        <w:rPr>
          <w:rFonts w:cstheme="minorHAnsi"/>
        </w:rPr>
        <w:t xml:space="preserve">te count cell </w:t>
      </w:r>
      <w:r w:rsidR="004207F9">
        <w:rPr>
          <w:rFonts w:cstheme="minorHAnsi"/>
        </w:rPr>
        <w:t xml:space="preserve">was </w:t>
      </w:r>
      <w:r w:rsidR="0003168E">
        <w:rPr>
          <w:rFonts w:cstheme="minorHAnsi"/>
        </w:rPr>
        <w:t>18 cell</w:t>
      </w:r>
      <w:r w:rsidR="00B14AF0">
        <w:rPr>
          <w:rFonts w:cstheme="minorHAnsi"/>
        </w:rPr>
        <w:t>s</w:t>
      </w:r>
      <w:r w:rsidR="0003168E">
        <w:rPr>
          <w:rFonts w:cstheme="minorHAnsi"/>
        </w:rPr>
        <w:t xml:space="preserve"> per microlitre</w:t>
      </w:r>
      <w:r w:rsidR="007A688B">
        <w:rPr>
          <w:rFonts w:cstheme="minorHAnsi"/>
        </w:rPr>
        <w:t xml:space="preserve"> while others were normal.</w:t>
      </w:r>
      <w:r w:rsidR="00A562E5">
        <w:rPr>
          <w:rFonts w:cstheme="minorHAnsi"/>
        </w:rPr>
        <w:t xml:space="preserve"> </w:t>
      </w:r>
      <w:r w:rsidR="007A688B">
        <w:rPr>
          <w:rFonts w:cstheme="minorHAnsi"/>
        </w:rPr>
        <w:t xml:space="preserve">Patient </w:t>
      </w:r>
      <w:r w:rsidR="00322839">
        <w:rPr>
          <w:rFonts w:cstheme="minorHAnsi"/>
        </w:rPr>
        <w:t>was given high flow oxygen therapy,</w:t>
      </w:r>
      <w:r w:rsidR="00F43AF5">
        <w:rPr>
          <w:rFonts w:cstheme="minorHAnsi"/>
        </w:rPr>
        <w:t xml:space="preserve"> analgesic,</w:t>
      </w:r>
      <w:r w:rsidR="00322839">
        <w:rPr>
          <w:rFonts w:cstheme="minorHAnsi"/>
        </w:rPr>
        <w:t xml:space="preserve"> antibiotics </w:t>
      </w:r>
      <w:r w:rsidR="003A7637">
        <w:rPr>
          <w:rFonts w:cstheme="minorHAnsi"/>
        </w:rPr>
        <w:t xml:space="preserve">and intravenous </w:t>
      </w:r>
      <w:r w:rsidR="00F43AF5">
        <w:rPr>
          <w:rFonts w:cstheme="minorHAnsi"/>
        </w:rPr>
        <w:t>normal saline infusion before admission.</w:t>
      </w:r>
    </w:p>
    <w:p w14:paraId="53AF36FB" w14:textId="77777777" w:rsidR="00F43AF5" w:rsidRDefault="00F43AF5" w:rsidP="00212515">
      <w:pPr>
        <w:spacing w:after="0"/>
        <w:jc w:val="both"/>
        <w:rPr>
          <w:rFonts w:cstheme="minorHAnsi"/>
        </w:rPr>
      </w:pPr>
    </w:p>
    <w:p w14:paraId="1FA468E9" w14:textId="65927107" w:rsidR="00C96B07" w:rsidRDefault="00C96B07" w:rsidP="00022A44">
      <w:pPr>
        <w:spacing w:after="0"/>
        <w:rPr>
          <w:rFonts w:cstheme="minorHAnsi"/>
        </w:rPr>
      </w:pPr>
      <w:r>
        <w:rPr>
          <w:rFonts w:cstheme="minorHAnsi"/>
        </w:rPr>
        <w:t>Discussion</w:t>
      </w:r>
    </w:p>
    <w:p w14:paraId="0EADF330" w14:textId="5CCE469D" w:rsidR="001412DC" w:rsidRDefault="00AB6C11" w:rsidP="00AF4FE3">
      <w:pPr>
        <w:spacing w:after="0"/>
        <w:jc w:val="both"/>
        <w:rPr>
          <w:rFonts w:cstheme="minorHAnsi"/>
        </w:rPr>
      </w:pPr>
      <w:r>
        <w:rPr>
          <w:rFonts w:cstheme="minorHAnsi"/>
        </w:rPr>
        <w:t>Iatrogenic</w:t>
      </w:r>
      <w:r w:rsidR="00520200">
        <w:rPr>
          <w:rFonts w:cstheme="minorHAnsi"/>
        </w:rPr>
        <w:t xml:space="preserve"> and trauma</w:t>
      </w:r>
      <w:r w:rsidR="00FE22B8">
        <w:rPr>
          <w:rFonts w:cstheme="minorHAnsi"/>
        </w:rPr>
        <w:t xml:space="preserve"> are</w:t>
      </w:r>
      <w:r w:rsidR="00520200">
        <w:rPr>
          <w:rFonts w:cstheme="minorHAnsi"/>
        </w:rPr>
        <w:t xml:space="preserve"> the most</w:t>
      </w:r>
      <w:r w:rsidR="001E0EEE">
        <w:rPr>
          <w:rFonts w:cstheme="minorHAnsi"/>
        </w:rPr>
        <w:t xml:space="preserve"> common</w:t>
      </w:r>
      <w:r w:rsidR="00520200">
        <w:rPr>
          <w:rFonts w:cstheme="minorHAnsi"/>
        </w:rPr>
        <w:t xml:space="preserve"> cause</w:t>
      </w:r>
      <w:r w:rsidR="001E0EEE">
        <w:rPr>
          <w:rFonts w:cstheme="minorHAnsi"/>
        </w:rPr>
        <w:t>s</w:t>
      </w:r>
      <w:r w:rsidR="00520200">
        <w:rPr>
          <w:rFonts w:cstheme="minorHAnsi"/>
        </w:rPr>
        <w:t xml:space="preserve"> of </w:t>
      </w:r>
      <w:r w:rsidR="00841050">
        <w:rPr>
          <w:rFonts w:cstheme="minorHAnsi"/>
        </w:rPr>
        <w:t>SE</w:t>
      </w:r>
      <w:r w:rsidR="00FE22B8">
        <w:rPr>
          <w:rFonts w:cstheme="minorHAnsi"/>
        </w:rPr>
        <w:t xml:space="preserve">. </w:t>
      </w:r>
      <w:r w:rsidR="00EF1C50">
        <w:rPr>
          <w:rFonts w:cstheme="minorHAnsi"/>
        </w:rPr>
        <w:t>S</w:t>
      </w:r>
      <w:r w:rsidR="00A85A68">
        <w:rPr>
          <w:rFonts w:cstheme="minorHAnsi"/>
        </w:rPr>
        <w:t xml:space="preserve">SE </w:t>
      </w:r>
      <w:r w:rsidR="001E0EEE">
        <w:rPr>
          <w:rFonts w:cstheme="minorHAnsi"/>
        </w:rPr>
        <w:t>is</w:t>
      </w:r>
      <w:r w:rsidR="00A85A68">
        <w:rPr>
          <w:rFonts w:cstheme="minorHAnsi"/>
        </w:rPr>
        <w:t xml:space="preserve"> rarely seen</w:t>
      </w:r>
      <w:r w:rsidR="00E23B19">
        <w:rPr>
          <w:rFonts w:cstheme="minorHAnsi"/>
        </w:rPr>
        <w:t xml:space="preserve">. It has been previously described </w:t>
      </w:r>
      <w:r w:rsidR="009906F7">
        <w:rPr>
          <w:rFonts w:cstheme="minorHAnsi"/>
        </w:rPr>
        <w:t>in association with pulmonary tuberculosis</w:t>
      </w:r>
      <w:r w:rsidR="00AF4FE3">
        <w:rPr>
          <w:rFonts w:cstheme="minorHAnsi"/>
        </w:rPr>
        <w:t xml:space="preserve"> (PTB)</w:t>
      </w:r>
      <w:r w:rsidR="009774C4">
        <w:rPr>
          <w:rFonts w:cstheme="minorHAnsi"/>
        </w:rPr>
        <w:t xml:space="preserve">. </w:t>
      </w:r>
      <w:r w:rsidR="001566A9">
        <w:rPr>
          <w:rFonts w:cstheme="minorHAnsi"/>
        </w:rPr>
        <w:t>Theor</w:t>
      </w:r>
      <w:r w:rsidR="00D7457A">
        <w:rPr>
          <w:rFonts w:cstheme="minorHAnsi"/>
        </w:rPr>
        <w:t>e</w:t>
      </w:r>
      <w:r w:rsidR="001566A9">
        <w:rPr>
          <w:rFonts w:cstheme="minorHAnsi"/>
        </w:rPr>
        <w:t xml:space="preserve">tically, </w:t>
      </w:r>
      <w:r w:rsidR="008646A1">
        <w:rPr>
          <w:rFonts w:cstheme="minorHAnsi"/>
        </w:rPr>
        <w:t xml:space="preserve">SSE happen as result of breach of the alveolar lining </w:t>
      </w:r>
      <w:r w:rsidR="00D966DA">
        <w:rPr>
          <w:rFonts w:cstheme="minorHAnsi"/>
        </w:rPr>
        <w:t>through air track</w:t>
      </w:r>
      <w:r w:rsidR="00EF1A96">
        <w:rPr>
          <w:rFonts w:cstheme="minorHAnsi"/>
        </w:rPr>
        <w:t xml:space="preserve"> towards the </w:t>
      </w:r>
      <w:proofErr w:type="spellStart"/>
      <w:r w:rsidR="00EF1A96">
        <w:rPr>
          <w:rFonts w:cstheme="minorHAnsi"/>
        </w:rPr>
        <w:t>broncho</w:t>
      </w:r>
      <w:r w:rsidR="00AC6C1A">
        <w:rPr>
          <w:rFonts w:cstheme="minorHAnsi"/>
        </w:rPr>
        <w:t>vascular</w:t>
      </w:r>
      <w:proofErr w:type="spellEnd"/>
      <w:r w:rsidR="00EF1A96">
        <w:rPr>
          <w:rFonts w:cstheme="minorHAnsi"/>
        </w:rPr>
        <w:t xml:space="preserve"> sheath</w:t>
      </w:r>
      <w:r w:rsidR="0056697E">
        <w:rPr>
          <w:rFonts w:cstheme="minorHAnsi"/>
        </w:rPr>
        <w:t xml:space="preserve"> to reach the mediastinum and </w:t>
      </w:r>
      <w:r w:rsidR="00A44739">
        <w:rPr>
          <w:rFonts w:cstheme="minorHAnsi"/>
        </w:rPr>
        <w:t>subcutaneous space of neck</w:t>
      </w:r>
      <w:r w:rsidR="00EF1A96">
        <w:rPr>
          <w:rFonts w:cstheme="minorHAnsi"/>
        </w:rPr>
        <w:t xml:space="preserve">. </w:t>
      </w:r>
      <w:r w:rsidR="002C049B">
        <w:rPr>
          <w:rFonts w:cstheme="minorHAnsi"/>
        </w:rPr>
        <w:t xml:space="preserve">It is hardly happened until there is </w:t>
      </w:r>
      <w:r w:rsidR="0022594B">
        <w:rPr>
          <w:rFonts w:cstheme="minorHAnsi"/>
        </w:rPr>
        <w:t xml:space="preserve">sudden rise of intra-alveolar pressure </w:t>
      </w:r>
      <w:r w:rsidR="006C4530">
        <w:rPr>
          <w:rFonts w:cstheme="minorHAnsi"/>
        </w:rPr>
        <w:t xml:space="preserve">that </w:t>
      </w:r>
      <w:r w:rsidR="00A002E7">
        <w:rPr>
          <w:rFonts w:cstheme="minorHAnsi"/>
        </w:rPr>
        <w:t xml:space="preserve">usually occur </w:t>
      </w:r>
      <w:r w:rsidR="00014A10">
        <w:rPr>
          <w:rFonts w:cstheme="minorHAnsi"/>
        </w:rPr>
        <w:t xml:space="preserve">during </w:t>
      </w:r>
      <w:r w:rsidR="00A002E7">
        <w:rPr>
          <w:rFonts w:cstheme="minorHAnsi"/>
        </w:rPr>
        <w:t xml:space="preserve">sudden gush inspiration of </w:t>
      </w:r>
      <w:r w:rsidR="00532FBB">
        <w:rPr>
          <w:rFonts w:cstheme="minorHAnsi"/>
        </w:rPr>
        <w:t>weight</w:t>
      </w:r>
      <w:r w:rsidR="00014A10">
        <w:rPr>
          <w:rFonts w:cstheme="minorHAnsi"/>
        </w:rPr>
        <w:t xml:space="preserve"> lifting</w:t>
      </w:r>
      <w:r w:rsidR="00532FBB">
        <w:rPr>
          <w:rFonts w:cstheme="minorHAnsi"/>
        </w:rPr>
        <w:t xml:space="preserve"> activity</w:t>
      </w:r>
      <w:r w:rsidR="004D5260">
        <w:rPr>
          <w:rFonts w:cstheme="minorHAnsi"/>
        </w:rPr>
        <w:t xml:space="preserve">. </w:t>
      </w:r>
      <w:r w:rsidR="00EF1A96">
        <w:rPr>
          <w:rFonts w:cstheme="minorHAnsi"/>
        </w:rPr>
        <w:t>This is called</w:t>
      </w:r>
      <w:r w:rsidR="004D5260">
        <w:rPr>
          <w:rFonts w:cstheme="minorHAnsi"/>
        </w:rPr>
        <w:t xml:space="preserve"> the</w:t>
      </w:r>
      <w:r w:rsidR="00EF1A96">
        <w:rPr>
          <w:rFonts w:cstheme="minorHAnsi"/>
        </w:rPr>
        <w:t xml:space="preserve"> Macklin effect.</w:t>
      </w:r>
      <w:r w:rsidR="004D5260">
        <w:rPr>
          <w:rFonts w:cstheme="minorHAnsi"/>
        </w:rPr>
        <w:t xml:space="preserve"> The treatment of SSE is </w:t>
      </w:r>
      <w:r w:rsidR="00D77254">
        <w:rPr>
          <w:rFonts w:cstheme="minorHAnsi"/>
        </w:rPr>
        <w:t xml:space="preserve">mostly </w:t>
      </w:r>
      <w:r w:rsidR="004D5260">
        <w:rPr>
          <w:rFonts w:cstheme="minorHAnsi"/>
        </w:rPr>
        <w:t>observation and symptomatic</w:t>
      </w:r>
      <w:r w:rsidR="00CD3CCC">
        <w:rPr>
          <w:rFonts w:cstheme="minorHAnsi"/>
        </w:rPr>
        <w:t>. Rarely, if the condition is severe, surgical intervention might be needed to release the air entrapment.</w:t>
      </w:r>
    </w:p>
    <w:p w14:paraId="612DE604" w14:textId="77777777" w:rsidR="004D5260" w:rsidRDefault="004D5260" w:rsidP="00AF4FE3">
      <w:pPr>
        <w:spacing w:after="0"/>
        <w:jc w:val="both"/>
        <w:rPr>
          <w:rFonts w:cstheme="minorHAnsi"/>
        </w:rPr>
      </w:pPr>
    </w:p>
    <w:p w14:paraId="2EEFA307" w14:textId="4ABDA1E3" w:rsidR="00C96B07" w:rsidRDefault="00C96B07" w:rsidP="00022A44">
      <w:pPr>
        <w:spacing w:after="0"/>
        <w:rPr>
          <w:rFonts w:cstheme="minorHAnsi"/>
        </w:rPr>
      </w:pPr>
      <w:r>
        <w:rPr>
          <w:rFonts w:cstheme="minorHAnsi"/>
        </w:rPr>
        <w:t>Conclusion</w:t>
      </w:r>
    </w:p>
    <w:p w14:paraId="4E7C6A66" w14:textId="66E9D23B" w:rsidR="00CE6737" w:rsidRDefault="00CE6737" w:rsidP="001412DC">
      <w:pPr>
        <w:spacing w:after="0"/>
        <w:jc w:val="both"/>
        <w:rPr>
          <w:rFonts w:cstheme="minorHAnsi"/>
        </w:rPr>
      </w:pPr>
      <w:r>
        <w:rPr>
          <w:rFonts w:cstheme="minorHAnsi"/>
        </w:rPr>
        <w:t>Spontane</w:t>
      </w:r>
      <w:r w:rsidR="005B03AC">
        <w:rPr>
          <w:rFonts w:cstheme="minorHAnsi"/>
        </w:rPr>
        <w:t>ous SE might be mistakenly diagnosed</w:t>
      </w:r>
      <w:r w:rsidR="00CC539E">
        <w:rPr>
          <w:rFonts w:cstheme="minorHAnsi"/>
        </w:rPr>
        <w:t>.</w:t>
      </w:r>
      <w:r w:rsidR="00E30D80">
        <w:rPr>
          <w:rFonts w:cstheme="minorHAnsi"/>
        </w:rPr>
        <w:t xml:space="preserve"> With trivial symptoms and minimal air entrapment</w:t>
      </w:r>
      <w:r w:rsidR="00A020BE">
        <w:rPr>
          <w:rFonts w:cstheme="minorHAnsi"/>
        </w:rPr>
        <w:t xml:space="preserve"> on the chest radiography, clinicians might miss the SSE as other diagnosis </w:t>
      </w:r>
      <w:proofErr w:type="spellStart"/>
      <w:r w:rsidR="00A020BE">
        <w:rPr>
          <w:rFonts w:cstheme="minorHAnsi"/>
        </w:rPr>
        <w:t>eg</w:t>
      </w:r>
      <w:proofErr w:type="spellEnd"/>
      <w:r w:rsidR="00A020BE">
        <w:rPr>
          <w:rFonts w:cstheme="minorHAnsi"/>
        </w:rPr>
        <w:t xml:space="preserve">: upper </w:t>
      </w:r>
      <w:r w:rsidR="008237B7">
        <w:rPr>
          <w:rFonts w:cstheme="minorHAnsi"/>
        </w:rPr>
        <w:t>respiratory tract infection or ACS. Thus,</w:t>
      </w:r>
      <w:r w:rsidR="009F2E0E">
        <w:rPr>
          <w:rFonts w:cstheme="minorHAnsi"/>
        </w:rPr>
        <w:t xml:space="preserve"> </w:t>
      </w:r>
      <w:r w:rsidR="008237B7">
        <w:rPr>
          <w:rFonts w:cstheme="minorHAnsi"/>
        </w:rPr>
        <w:t>t</w:t>
      </w:r>
      <w:r w:rsidR="00175655">
        <w:rPr>
          <w:rFonts w:cstheme="minorHAnsi"/>
        </w:rPr>
        <w:t>horough</w:t>
      </w:r>
      <w:r w:rsidR="00FD0AA7">
        <w:rPr>
          <w:rFonts w:cstheme="minorHAnsi"/>
        </w:rPr>
        <w:t xml:space="preserve"> history and clinical examination with and aid of radiography are very important to get the correct diagnosis</w:t>
      </w:r>
      <w:r w:rsidR="008237B7">
        <w:rPr>
          <w:rFonts w:cstheme="minorHAnsi"/>
        </w:rPr>
        <w:t>.</w:t>
      </w:r>
    </w:p>
    <w:p w14:paraId="2CCF3430" w14:textId="77777777" w:rsidR="0027078F" w:rsidRDefault="0027078F" w:rsidP="00022A44">
      <w:pPr>
        <w:spacing w:after="0"/>
        <w:rPr>
          <w:rFonts w:cstheme="minorHAnsi"/>
        </w:rPr>
      </w:pPr>
    </w:p>
    <w:p w14:paraId="3FC1FAC4" w14:textId="2ED497C5" w:rsidR="00C96B07" w:rsidRDefault="00C96B07" w:rsidP="00022A44">
      <w:pPr>
        <w:spacing w:after="0"/>
        <w:rPr>
          <w:rFonts w:cstheme="minorHAnsi"/>
        </w:rPr>
      </w:pPr>
      <w:r>
        <w:rPr>
          <w:rFonts w:cstheme="minorHAnsi"/>
        </w:rPr>
        <w:t>Keywords</w:t>
      </w:r>
    </w:p>
    <w:p w14:paraId="08992D09" w14:textId="466C0723" w:rsidR="00022A44" w:rsidRDefault="0027078F" w:rsidP="00022A44">
      <w:pPr>
        <w:spacing w:after="0"/>
        <w:rPr>
          <w:rFonts w:cstheme="minorHAnsi"/>
        </w:rPr>
      </w:pPr>
      <w:r>
        <w:rPr>
          <w:rFonts w:cstheme="minorHAnsi"/>
        </w:rPr>
        <w:t xml:space="preserve">Spontaneous subcutaneous emphysema, Macklin effect, </w:t>
      </w:r>
      <w:proofErr w:type="spellStart"/>
      <w:r w:rsidR="007C7344">
        <w:rPr>
          <w:rFonts w:cstheme="minorHAnsi"/>
        </w:rPr>
        <w:t>Pnuemomediastinum</w:t>
      </w:r>
      <w:proofErr w:type="spellEnd"/>
      <w:r w:rsidR="006B4C97">
        <w:rPr>
          <w:rFonts w:cstheme="minorHAnsi"/>
        </w:rPr>
        <w:t xml:space="preserve"> </w:t>
      </w:r>
    </w:p>
    <w:p w14:paraId="1B9B2311" w14:textId="3A71144E" w:rsidR="00183E06" w:rsidRDefault="00183E06" w:rsidP="00022A44">
      <w:pPr>
        <w:spacing w:after="0"/>
        <w:rPr>
          <w:rFonts w:cstheme="minorHAnsi"/>
        </w:rPr>
      </w:pPr>
    </w:p>
    <w:p w14:paraId="74A9FB09" w14:textId="68DA4E18" w:rsidR="00183E06" w:rsidRPr="00022A44" w:rsidRDefault="00183E06" w:rsidP="00022A44">
      <w:pPr>
        <w:spacing w:after="0"/>
        <w:rPr>
          <w:rFonts w:cstheme="minorHAnsi"/>
        </w:rPr>
      </w:pPr>
      <w:r>
        <w:rPr>
          <w:rFonts w:cstheme="minorHAnsi"/>
        </w:rPr>
        <w:t>349 words</w:t>
      </w:r>
    </w:p>
    <w:sectPr w:rsidR="00183E06" w:rsidRPr="00022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44"/>
    <w:rsid w:val="00002A18"/>
    <w:rsid w:val="00014A10"/>
    <w:rsid w:val="000228D7"/>
    <w:rsid w:val="00022A44"/>
    <w:rsid w:val="0003168E"/>
    <w:rsid w:val="0004694F"/>
    <w:rsid w:val="000C4534"/>
    <w:rsid w:val="000D22EA"/>
    <w:rsid w:val="000E429E"/>
    <w:rsid w:val="0010500B"/>
    <w:rsid w:val="001412DC"/>
    <w:rsid w:val="00143EEF"/>
    <w:rsid w:val="00154E15"/>
    <w:rsid w:val="001566A9"/>
    <w:rsid w:val="00175655"/>
    <w:rsid w:val="00176081"/>
    <w:rsid w:val="00183E06"/>
    <w:rsid w:val="001A7300"/>
    <w:rsid w:val="001E0EEE"/>
    <w:rsid w:val="001E1520"/>
    <w:rsid w:val="00212515"/>
    <w:rsid w:val="00213995"/>
    <w:rsid w:val="0022594B"/>
    <w:rsid w:val="0025665D"/>
    <w:rsid w:val="0027078F"/>
    <w:rsid w:val="00281174"/>
    <w:rsid w:val="002B5DB5"/>
    <w:rsid w:val="002C049B"/>
    <w:rsid w:val="002D5910"/>
    <w:rsid w:val="002E4F71"/>
    <w:rsid w:val="002F09CA"/>
    <w:rsid w:val="00322839"/>
    <w:rsid w:val="00326162"/>
    <w:rsid w:val="0036722C"/>
    <w:rsid w:val="0036785D"/>
    <w:rsid w:val="003A2FEC"/>
    <w:rsid w:val="003A7637"/>
    <w:rsid w:val="003B4F80"/>
    <w:rsid w:val="004207F9"/>
    <w:rsid w:val="00455F4E"/>
    <w:rsid w:val="004748E0"/>
    <w:rsid w:val="00476BEE"/>
    <w:rsid w:val="004901BC"/>
    <w:rsid w:val="004A5014"/>
    <w:rsid w:val="004D5260"/>
    <w:rsid w:val="00505246"/>
    <w:rsid w:val="0050736C"/>
    <w:rsid w:val="00515F86"/>
    <w:rsid w:val="00520200"/>
    <w:rsid w:val="00523CDB"/>
    <w:rsid w:val="00532FBB"/>
    <w:rsid w:val="005533BE"/>
    <w:rsid w:val="0055414A"/>
    <w:rsid w:val="0056697E"/>
    <w:rsid w:val="005A5DAD"/>
    <w:rsid w:val="005B03AC"/>
    <w:rsid w:val="005B486C"/>
    <w:rsid w:val="005D0E30"/>
    <w:rsid w:val="006253F5"/>
    <w:rsid w:val="006A40B5"/>
    <w:rsid w:val="006B4C97"/>
    <w:rsid w:val="006C4530"/>
    <w:rsid w:val="00700697"/>
    <w:rsid w:val="00710B97"/>
    <w:rsid w:val="00712234"/>
    <w:rsid w:val="00720EA9"/>
    <w:rsid w:val="007419F5"/>
    <w:rsid w:val="007564C3"/>
    <w:rsid w:val="0077526C"/>
    <w:rsid w:val="00783960"/>
    <w:rsid w:val="007A688B"/>
    <w:rsid w:val="007C7344"/>
    <w:rsid w:val="007E0170"/>
    <w:rsid w:val="007E3BDE"/>
    <w:rsid w:val="008237B7"/>
    <w:rsid w:val="00835923"/>
    <w:rsid w:val="00841050"/>
    <w:rsid w:val="00857AF4"/>
    <w:rsid w:val="008646A1"/>
    <w:rsid w:val="008D400C"/>
    <w:rsid w:val="008E0252"/>
    <w:rsid w:val="008E3449"/>
    <w:rsid w:val="009128FC"/>
    <w:rsid w:val="00951F56"/>
    <w:rsid w:val="009774C4"/>
    <w:rsid w:val="009906F7"/>
    <w:rsid w:val="009C5B28"/>
    <w:rsid w:val="009F2E0E"/>
    <w:rsid w:val="00A002E7"/>
    <w:rsid w:val="00A020BE"/>
    <w:rsid w:val="00A07821"/>
    <w:rsid w:val="00A10F3D"/>
    <w:rsid w:val="00A44739"/>
    <w:rsid w:val="00A5441C"/>
    <w:rsid w:val="00A562E5"/>
    <w:rsid w:val="00A7771D"/>
    <w:rsid w:val="00A85A68"/>
    <w:rsid w:val="00AB6C11"/>
    <w:rsid w:val="00AC6C1A"/>
    <w:rsid w:val="00AE7607"/>
    <w:rsid w:val="00AF486C"/>
    <w:rsid w:val="00AF4FE3"/>
    <w:rsid w:val="00B14AF0"/>
    <w:rsid w:val="00B22EE3"/>
    <w:rsid w:val="00B25749"/>
    <w:rsid w:val="00B26A88"/>
    <w:rsid w:val="00B5259D"/>
    <w:rsid w:val="00B63369"/>
    <w:rsid w:val="00B7423F"/>
    <w:rsid w:val="00B855BE"/>
    <w:rsid w:val="00BC4DAE"/>
    <w:rsid w:val="00BE4F8B"/>
    <w:rsid w:val="00C066F8"/>
    <w:rsid w:val="00C377D1"/>
    <w:rsid w:val="00C56B77"/>
    <w:rsid w:val="00C96B07"/>
    <w:rsid w:val="00CA7658"/>
    <w:rsid w:val="00CB5854"/>
    <w:rsid w:val="00CC539E"/>
    <w:rsid w:val="00CD3CCC"/>
    <w:rsid w:val="00CE52EF"/>
    <w:rsid w:val="00CE6737"/>
    <w:rsid w:val="00CE68E0"/>
    <w:rsid w:val="00D017DF"/>
    <w:rsid w:val="00D04401"/>
    <w:rsid w:val="00D256F5"/>
    <w:rsid w:val="00D7457A"/>
    <w:rsid w:val="00D77254"/>
    <w:rsid w:val="00D82631"/>
    <w:rsid w:val="00D966DA"/>
    <w:rsid w:val="00DA3A49"/>
    <w:rsid w:val="00DC4EF6"/>
    <w:rsid w:val="00DD4DB0"/>
    <w:rsid w:val="00E125B9"/>
    <w:rsid w:val="00E23B19"/>
    <w:rsid w:val="00E30D80"/>
    <w:rsid w:val="00E631AA"/>
    <w:rsid w:val="00E716CD"/>
    <w:rsid w:val="00E90468"/>
    <w:rsid w:val="00EC14F8"/>
    <w:rsid w:val="00EF1A96"/>
    <w:rsid w:val="00EF1C50"/>
    <w:rsid w:val="00F43AF5"/>
    <w:rsid w:val="00F50E59"/>
    <w:rsid w:val="00F77E7F"/>
    <w:rsid w:val="00F92E2E"/>
    <w:rsid w:val="00F93E40"/>
    <w:rsid w:val="00FC7BC5"/>
    <w:rsid w:val="00FD0AA7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EE6D"/>
  <w15:chartTrackingRefBased/>
  <w15:docId w15:val="{16DE4032-307B-4929-9FD9-3501BAC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Afiq Rukaini Wan Mahadi</dc:creator>
  <cp:keywords/>
  <dc:description/>
  <cp:lastModifiedBy>Wan Afiq Rukaini Wan Mahadi</cp:lastModifiedBy>
  <cp:revision>146</cp:revision>
  <dcterms:created xsi:type="dcterms:W3CDTF">2024-06-03T03:47:00Z</dcterms:created>
  <dcterms:modified xsi:type="dcterms:W3CDTF">2024-06-14T16:15:00Z</dcterms:modified>
</cp:coreProperties>
</file>