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AE7C" w14:textId="2B086519" w:rsidR="00282D5B" w:rsidRDefault="00282D5B" w:rsidP="00282D5B">
      <w:r>
        <w:t xml:space="preserve">Case Title: </w:t>
      </w:r>
      <w:r w:rsidR="003615FE">
        <w:t xml:space="preserve">Bradycardia </w:t>
      </w:r>
      <w:r w:rsidR="00795A1B">
        <w:t xml:space="preserve">And Acute Coronary Syndrome </w:t>
      </w:r>
      <w:proofErr w:type="gramStart"/>
      <w:r w:rsidR="00795A1B">
        <w:t>In</w:t>
      </w:r>
      <w:proofErr w:type="gramEnd"/>
      <w:r w:rsidR="00795A1B">
        <w:t xml:space="preserve"> Patient With Acute Pancreatitis</w:t>
      </w:r>
    </w:p>
    <w:p w14:paraId="7A0DB3CB" w14:textId="77777777" w:rsidR="00282D5B" w:rsidRDefault="00282D5B" w:rsidP="00282D5B">
      <w:r>
        <w:t>Author and Affiliations:</w:t>
      </w:r>
    </w:p>
    <w:p w14:paraId="7AB7708C" w14:textId="77777777" w:rsidR="00282D5B" w:rsidRDefault="00282D5B" w:rsidP="00282D5B">
      <w:pPr>
        <w:pStyle w:val="ListParagraph"/>
        <w:numPr>
          <w:ilvl w:val="0"/>
          <w:numId w:val="1"/>
        </w:numPr>
      </w:pPr>
      <w:r>
        <w:t xml:space="preserve">Wan Afiq Rukaini Bin </w:t>
      </w:r>
      <w:r w:rsidRPr="00A36B28">
        <w:rPr>
          <w:u w:val="single"/>
        </w:rPr>
        <w:t>Wan Mahadi</w:t>
      </w:r>
      <w:r>
        <w:t>, Hospital Sultanah Nur Zahirah.</w:t>
      </w:r>
    </w:p>
    <w:p w14:paraId="6A65AA29" w14:textId="41A4716D" w:rsidR="00282D5B" w:rsidRDefault="00282D5B" w:rsidP="007F124E">
      <w:pPr>
        <w:pStyle w:val="ListParagraph"/>
        <w:numPr>
          <w:ilvl w:val="0"/>
          <w:numId w:val="1"/>
        </w:numPr>
      </w:pPr>
      <w:proofErr w:type="spellStart"/>
      <w:r>
        <w:t>Zatul</w:t>
      </w:r>
      <w:proofErr w:type="spellEnd"/>
      <w:r>
        <w:t xml:space="preserve"> </w:t>
      </w:r>
      <w:proofErr w:type="spellStart"/>
      <w:r>
        <w:t>Rathiah</w:t>
      </w:r>
      <w:proofErr w:type="spellEnd"/>
      <w:r>
        <w:t xml:space="preserve"> Binti </w:t>
      </w:r>
      <w:r w:rsidRPr="007F124E">
        <w:rPr>
          <w:u w:val="single"/>
        </w:rPr>
        <w:t>Sulong @ Abdul Razak</w:t>
      </w:r>
      <w:r>
        <w:t>, Hospital Sultanah Nur Zahirah.</w:t>
      </w:r>
    </w:p>
    <w:p w14:paraId="593DD81C" w14:textId="77777777" w:rsidR="00282D5B" w:rsidRPr="00905743" w:rsidRDefault="00282D5B" w:rsidP="00282D5B">
      <w:pPr>
        <w:pStyle w:val="ListParagraph"/>
        <w:numPr>
          <w:ilvl w:val="0"/>
          <w:numId w:val="1"/>
        </w:numPr>
      </w:pPr>
      <w:proofErr w:type="spellStart"/>
      <w:r>
        <w:t>Hafidahwati</w:t>
      </w:r>
      <w:proofErr w:type="spellEnd"/>
      <w:r>
        <w:t xml:space="preserve"> Binti </w:t>
      </w:r>
      <w:r w:rsidRPr="00A36B28">
        <w:rPr>
          <w:u w:val="single"/>
        </w:rPr>
        <w:t>Hamad @ Ahmad</w:t>
      </w:r>
      <w:r>
        <w:t>, Hospital Sultanah Nur Zahirah.</w:t>
      </w:r>
    </w:p>
    <w:p w14:paraId="3498959F" w14:textId="25F00DCC" w:rsidR="00282D5B" w:rsidRDefault="004A41D4" w:rsidP="00282D5B">
      <w:r>
        <w:t>Introduction</w:t>
      </w:r>
      <w:r w:rsidR="00282D5B">
        <w:t>:</w:t>
      </w:r>
    </w:p>
    <w:p w14:paraId="5CB0BA5E" w14:textId="11065770" w:rsidR="00282D5B" w:rsidRDefault="001C1503" w:rsidP="00282D5B">
      <w:pPr>
        <w:jc w:val="both"/>
      </w:pPr>
      <w:r>
        <w:t>Acute p</w:t>
      </w:r>
      <w:r w:rsidR="00401D25">
        <w:t>ancreatitis</w:t>
      </w:r>
      <w:r w:rsidR="005567F2">
        <w:t xml:space="preserve"> </w:t>
      </w:r>
      <w:r w:rsidR="00972540">
        <w:t>and acute coronary syndrome</w:t>
      </w:r>
      <w:r w:rsidR="0088436C">
        <w:t xml:space="preserve"> (ACS)</w:t>
      </w:r>
      <w:r w:rsidR="00233A90">
        <w:t xml:space="preserve"> association</w:t>
      </w:r>
      <w:r w:rsidR="00972540">
        <w:t xml:space="preserve"> </w:t>
      </w:r>
      <w:r w:rsidR="007D27DB">
        <w:t>were merely seldom</w:t>
      </w:r>
      <w:r w:rsidR="00C736C8">
        <w:t xml:space="preserve"> reported</w:t>
      </w:r>
      <w:r w:rsidR="007D27DB">
        <w:t>.</w:t>
      </w:r>
      <w:r w:rsidR="00B072C5">
        <w:t xml:space="preserve"> </w:t>
      </w:r>
      <w:r w:rsidR="00824509">
        <w:t xml:space="preserve">Prognosis </w:t>
      </w:r>
      <w:r w:rsidR="0058375E">
        <w:t xml:space="preserve">of acute pancreatitis was poor if </w:t>
      </w:r>
      <w:r w:rsidR="00F7509D">
        <w:t xml:space="preserve">the </w:t>
      </w:r>
      <w:r w:rsidR="0058375E">
        <w:t xml:space="preserve">diagnosis </w:t>
      </w:r>
      <w:r w:rsidR="00203161">
        <w:t>is delayed with 1.6 death in 100000 person per year</w:t>
      </w:r>
      <w:r w:rsidR="00693562">
        <w:t xml:space="preserve"> wor</w:t>
      </w:r>
      <w:r w:rsidR="00F7509D">
        <w:t>l</w:t>
      </w:r>
      <w:r w:rsidR="00693562">
        <w:t>dwide.</w:t>
      </w:r>
      <w:r w:rsidR="00AA3B19">
        <w:t xml:space="preserve"> 20 to 25%</w:t>
      </w:r>
      <w:r w:rsidR="00D12F37">
        <w:t xml:space="preserve"> of patient with acute pancreatitis </w:t>
      </w:r>
      <w:r w:rsidR="00052554">
        <w:t>usually severe</w:t>
      </w:r>
      <w:r w:rsidR="00145E35">
        <w:t xml:space="preserve"> and need high dependency unit care.</w:t>
      </w:r>
      <w:r w:rsidR="00693562">
        <w:t xml:space="preserve"> </w:t>
      </w:r>
      <w:r w:rsidR="00B072C5">
        <w:t xml:space="preserve">Here, we present a </w:t>
      </w:r>
      <w:r w:rsidR="00610DDB">
        <w:t xml:space="preserve">case of </w:t>
      </w:r>
      <w:r w:rsidR="00A9046C">
        <w:t>middle age</w:t>
      </w:r>
      <w:r w:rsidR="00CB3E78">
        <w:t xml:space="preserve"> </w:t>
      </w:r>
      <w:r w:rsidR="00BA5474">
        <w:t>gentleman</w:t>
      </w:r>
      <w:r w:rsidR="0009098E">
        <w:t xml:space="preserve"> </w:t>
      </w:r>
      <w:r w:rsidR="00986F25">
        <w:t>came in to our casu</w:t>
      </w:r>
      <w:r w:rsidR="00797BBA">
        <w:t xml:space="preserve">alty </w:t>
      </w:r>
      <w:r w:rsidR="00AE64A4">
        <w:t>with severe acute pancreatitis mas</w:t>
      </w:r>
      <w:r w:rsidR="001076FD">
        <w:t xml:space="preserve">querading </w:t>
      </w:r>
      <w:r w:rsidR="00ED1850">
        <w:t>atrioventricular b</w:t>
      </w:r>
      <w:r w:rsidR="008418DC">
        <w:t>radycardia</w:t>
      </w:r>
      <w:r w:rsidR="001076FD">
        <w:t xml:space="preserve"> </w:t>
      </w:r>
      <w:r w:rsidR="00A63CF2">
        <w:t xml:space="preserve">and </w:t>
      </w:r>
      <w:r w:rsidR="004123DC">
        <w:t>acute coronary syndrome</w:t>
      </w:r>
      <w:r w:rsidR="00A63CF2">
        <w:t>.</w:t>
      </w:r>
    </w:p>
    <w:p w14:paraId="02EA9E8A" w14:textId="1C56C832" w:rsidR="00282D5B" w:rsidRDefault="00282D5B" w:rsidP="00282D5B">
      <w:r>
        <w:t xml:space="preserve">Case </w:t>
      </w:r>
      <w:r w:rsidR="00AC7141">
        <w:t>descri</w:t>
      </w:r>
      <w:r w:rsidR="00164D68">
        <w:t>ption</w:t>
      </w:r>
      <w:r>
        <w:t>:</w:t>
      </w:r>
    </w:p>
    <w:p w14:paraId="4CCF85FB" w14:textId="574120F4" w:rsidR="00051474" w:rsidRDefault="00422831" w:rsidP="00282D5B">
      <w:pPr>
        <w:jc w:val="both"/>
      </w:pPr>
      <w:r>
        <w:t xml:space="preserve">A </w:t>
      </w:r>
      <w:r w:rsidR="005B61E0">
        <w:t>49</w:t>
      </w:r>
      <w:r>
        <w:t xml:space="preserve"> years old</w:t>
      </w:r>
      <w:r w:rsidR="002C625A">
        <w:t xml:space="preserve"> </w:t>
      </w:r>
      <w:r w:rsidR="006A1B94">
        <w:t>gentleman</w:t>
      </w:r>
      <w:r w:rsidR="009F2367">
        <w:t xml:space="preserve"> with underlying ischemic heart disease</w:t>
      </w:r>
      <w:r w:rsidR="0074309E">
        <w:t xml:space="preserve"> presented to our casualty with complaint of chest </w:t>
      </w:r>
      <w:r w:rsidR="009A053E">
        <w:t xml:space="preserve">and </w:t>
      </w:r>
      <w:r w:rsidR="000B3D9E">
        <w:t>epigastric pain</w:t>
      </w:r>
      <w:r w:rsidR="00516C21">
        <w:t>.</w:t>
      </w:r>
      <w:r w:rsidR="008F068B">
        <w:t xml:space="preserve"> </w:t>
      </w:r>
      <w:r w:rsidR="003975A6">
        <w:t>His pulse rate was bradycardia down till 4</w:t>
      </w:r>
      <w:r w:rsidR="00F421D9">
        <w:t>7 beat per minute</w:t>
      </w:r>
      <w:r w:rsidR="00067371">
        <w:t xml:space="preserve"> and blood pressure was lowish</w:t>
      </w:r>
      <w:r w:rsidR="003975A6">
        <w:t>.</w:t>
      </w:r>
      <w:r w:rsidR="00614A3B">
        <w:t xml:space="preserve"> </w:t>
      </w:r>
      <w:r w:rsidR="008E38CF">
        <w:t>His</w:t>
      </w:r>
      <w:r w:rsidR="00517362">
        <w:t xml:space="preserve"> abdomen was </w:t>
      </w:r>
      <w:r w:rsidR="0089686A">
        <w:t xml:space="preserve">mildly </w:t>
      </w:r>
      <w:r w:rsidR="00517362">
        <w:t>tender over the epigastric region.</w:t>
      </w:r>
      <w:r w:rsidR="00B55ACE">
        <w:t xml:space="preserve"> </w:t>
      </w:r>
      <w:r w:rsidR="00DF3371">
        <w:t>C</w:t>
      </w:r>
      <w:r w:rsidR="00381C6E">
        <w:t>hest</w:t>
      </w:r>
      <w:r w:rsidR="00DF3371">
        <w:t xml:space="preserve"> radiography </w:t>
      </w:r>
      <w:r w:rsidR="00381C6E">
        <w:t>revealed no widening</w:t>
      </w:r>
      <w:r w:rsidR="00660C56">
        <w:t xml:space="preserve"> of</w:t>
      </w:r>
      <w:r w:rsidR="00381C6E">
        <w:t xml:space="preserve"> mediastinum. </w:t>
      </w:r>
      <w:r w:rsidR="006D232C">
        <w:t xml:space="preserve">Point of care ultrasonography </w:t>
      </w:r>
      <w:r w:rsidR="00C95C19">
        <w:t xml:space="preserve">of gallbladder, </w:t>
      </w:r>
      <w:r w:rsidR="00B767DC">
        <w:t xml:space="preserve">liver and kidney </w:t>
      </w:r>
      <w:r w:rsidR="006D232C">
        <w:t>showed</w:t>
      </w:r>
      <w:r w:rsidR="00806C2F">
        <w:t xml:space="preserve"> no abnormality</w:t>
      </w:r>
      <w:r w:rsidR="007832AD">
        <w:t>, pancreas unable to visualize</w:t>
      </w:r>
      <w:r w:rsidR="00263826">
        <w:t>d.</w:t>
      </w:r>
      <w:r w:rsidR="007C2009">
        <w:t xml:space="preserve"> </w:t>
      </w:r>
      <w:r w:rsidR="003B6C7A">
        <w:t>Electrocardiogr</w:t>
      </w:r>
      <w:r w:rsidR="00B767DC">
        <w:t>aphy</w:t>
      </w:r>
      <w:r w:rsidR="003B6C7A">
        <w:t xml:space="preserve"> </w:t>
      </w:r>
      <w:r w:rsidR="00B767DC">
        <w:t>sho</w:t>
      </w:r>
      <w:r w:rsidR="002D199D">
        <w:t>wed</w:t>
      </w:r>
      <w:r w:rsidR="0068490F">
        <w:t xml:space="preserve"> sinus bradycardia with the rate </w:t>
      </w:r>
      <w:r w:rsidR="002D199D">
        <w:t>of 45</w:t>
      </w:r>
      <w:r w:rsidR="0068490F">
        <w:t xml:space="preserve"> without any </w:t>
      </w:r>
      <w:r w:rsidR="00BF2C9A">
        <w:t xml:space="preserve">significant </w:t>
      </w:r>
      <w:r w:rsidR="0068490F">
        <w:t>ischemic changes</w:t>
      </w:r>
      <w:r w:rsidR="00BF2C9A">
        <w:t>. Cardiac</w:t>
      </w:r>
      <w:r w:rsidR="002C062B">
        <w:t xml:space="preserve"> </w:t>
      </w:r>
      <w:r w:rsidR="00F41274">
        <w:t>enzymes and troponin</w:t>
      </w:r>
      <w:r w:rsidR="00BF2C9A">
        <w:t xml:space="preserve"> w</w:t>
      </w:r>
      <w:r w:rsidR="003B6208">
        <w:t>ere</w:t>
      </w:r>
      <w:r w:rsidR="00BF2C9A">
        <w:t xml:space="preserve"> not raised.</w:t>
      </w:r>
      <w:r w:rsidR="00F077E6">
        <w:t xml:space="preserve"> Further investigation </w:t>
      </w:r>
      <w:r w:rsidR="00D6493E">
        <w:t>of</w:t>
      </w:r>
      <w:r w:rsidR="00F077E6">
        <w:t xml:space="preserve"> </w:t>
      </w:r>
      <w:r w:rsidR="00E6678D">
        <w:t>aspartate</w:t>
      </w:r>
      <w:r w:rsidR="00364894">
        <w:t xml:space="preserve"> transaminase</w:t>
      </w:r>
      <w:r w:rsidR="00F077E6">
        <w:t xml:space="preserve"> </w:t>
      </w:r>
      <w:r w:rsidR="00B5050F">
        <w:t>raised to</w:t>
      </w:r>
      <w:r w:rsidR="00320B37">
        <w:t xml:space="preserve"> </w:t>
      </w:r>
      <w:r w:rsidR="00981856">
        <w:t>427</w:t>
      </w:r>
      <w:r w:rsidR="00B5050F">
        <w:t xml:space="preserve">U/L </w:t>
      </w:r>
      <w:r w:rsidR="00F077E6">
        <w:t xml:space="preserve">and amylase </w:t>
      </w:r>
      <w:r w:rsidR="00FC1178">
        <w:t>shoot</w:t>
      </w:r>
      <w:r w:rsidR="00C1642D">
        <w:t xml:space="preserve"> </w:t>
      </w:r>
      <w:r w:rsidR="00FC1178">
        <w:t>up to 3</w:t>
      </w:r>
      <w:r w:rsidR="008C05EF">
        <w:t>110U/L</w:t>
      </w:r>
      <w:r w:rsidR="00D6493E">
        <w:t>.</w:t>
      </w:r>
      <w:r w:rsidR="00391849">
        <w:t xml:space="preserve"> </w:t>
      </w:r>
      <w:r w:rsidR="00557A70">
        <w:t>Ranson score was 1</w:t>
      </w:r>
      <w:r w:rsidR="003E52C0">
        <w:t>.</w:t>
      </w:r>
      <w:r w:rsidR="00164D68">
        <w:t xml:space="preserve"> </w:t>
      </w:r>
      <w:r w:rsidR="00FF08D6">
        <w:t>Patient w</w:t>
      </w:r>
      <w:r w:rsidR="00C76F60">
        <w:t>ere</w:t>
      </w:r>
      <w:r w:rsidR="00FF08D6">
        <w:t xml:space="preserve"> given</w:t>
      </w:r>
      <w:r w:rsidR="004F2027">
        <w:t xml:space="preserve"> </w:t>
      </w:r>
      <w:r w:rsidR="00054AEC">
        <w:t>intravenous atropine</w:t>
      </w:r>
      <w:r w:rsidR="00135A47">
        <w:t xml:space="preserve">, </w:t>
      </w:r>
      <w:r w:rsidR="004F2027">
        <w:t>dual</w:t>
      </w:r>
      <w:r w:rsidR="00FF08D6">
        <w:t xml:space="preserve"> antiplatelet</w:t>
      </w:r>
      <w:r w:rsidR="004F2027">
        <w:t>,</w:t>
      </w:r>
      <w:r w:rsidR="00FF08D6">
        <w:t xml:space="preserve"> antithrombotic agent</w:t>
      </w:r>
      <w:r w:rsidR="00432478">
        <w:t>, proton pump inhibitor</w:t>
      </w:r>
      <w:r w:rsidR="00911FF1">
        <w:t xml:space="preserve"> and </w:t>
      </w:r>
      <w:r w:rsidR="00B2676A">
        <w:t>opio</w:t>
      </w:r>
      <w:r w:rsidR="00A1769D">
        <w:t>i</w:t>
      </w:r>
      <w:r w:rsidR="00B2676A">
        <w:t>d</w:t>
      </w:r>
      <w:r w:rsidR="007C20FF">
        <w:t>s</w:t>
      </w:r>
      <w:r w:rsidR="00B2676A">
        <w:t xml:space="preserve"> </w:t>
      </w:r>
      <w:r w:rsidR="00432478">
        <w:t>for analgesia</w:t>
      </w:r>
      <w:r w:rsidR="00911FF1">
        <w:t>.</w:t>
      </w:r>
      <w:r w:rsidR="00FF08D6">
        <w:t xml:space="preserve"> </w:t>
      </w:r>
      <w:r w:rsidR="00AC7141">
        <w:t>Patient was admitted for further management</w:t>
      </w:r>
      <w:r w:rsidR="007347C8">
        <w:t xml:space="preserve">. </w:t>
      </w:r>
    </w:p>
    <w:p w14:paraId="31CE8003" w14:textId="3BCF769A" w:rsidR="005A7051" w:rsidRDefault="00164D68" w:rsidP="005A7051">
      <w:pPr>
        <w:jc w:val="both"/>
      </w:pPr>
      <w:r>
        <w:t>Discussion</w:t>
      </w:r>
      <w:r w:rsidR="005A7051">
        <w:t>:</w:t>
      </w:r>
    </w:p>
    <w:p w14:paraId="03101CB5" w14:textId="77777777" w:rsidR="00015DA8" w:rsidRDefault="00DB3CA4" w:rsidP="00282D5B">
      <w:pPr>
        <w:jc w:val="both"/>
      </w:pPr>
      <w:r>
        <w:t xml:space="preserve">Pancreatitis refers to a condition where the pancreas </w:t>
      </w:r>
      <w:r w:rsidR="00A829CB">
        <w:t>is</w:t>
      </w:r>
      <w:r>
        <w:t xml:space="preserve"> inflamed. </w:t>
      </w:r>
      <w:r w:rsidR="00487408">
        <w:t xml:space="preserve">The pathophysiology that </w:t>
      </w:r>
      <w:proofErr w:type="gramStart"/>
      <w:r w:rsidR="001E0B63">
        <w:t>relate</w:t>
      </w:r>
      <w:proofErr w:type="gramEnd"/>
      <w:r w:rsidR="001E0B63">
        <w:t xml:space="preserve"> acute pancreatitis and acute coronary syndrome </w:t>
      </w:r>
      <w:r w:rsidR="00A829CB">
        <w:t>is</w:t>
      </w:r>
      <w:r w:rsidR="00487408">
        <w:t xml:space="preserve"> </w:t>
      </w:r>
      <w:r w:rsidR="00875963">
        <w:t xml:space="preserve">remain </w:t>
      </w:r>
      <w:r w:rsidR="001E0B63">
        <w:t>poorly understood</w:t>
      </w:r>
      <w:r w:rsidR="00487408">
        <w:t xml:space="preserve"> but </w:t>
      </w:r>
      <w:r w:rsidR="00766792">
        <w:t xml:space="preserve">a form of </w:t>
      </w:r>
      <w:proofErr w:type="spellStart"/>
      <w:r w:rsidR="00766792">
        <w:t>viscero</w:t>
      </w:r>
      <w:proofErr w:type="spellEnd"/>
      <w:r w:rsidR="00766792">
        <w:t>-visceral reaction</w:t>
      </w:r>
      <w:r w:rsidR="00875963">
        <w:t xml:space="preserve"> and the toxic effect of proteolytic enzyme</w:t>
      </w:r>
      <w:r>
        <w:t>s o</w:t>
      </w:r>
      <w:r w:rsidR="00C43943">
        <w:t>f</w:t>
      </w:r>
      <w:r>
        <w:t xml:space="preserve"> the pancreas during the inflammation</w:t>
      </w:r>
      <w:r w:rsidR="00766792">
        <w:t xml:space="preserve"> </w:t>
      </w:r>
      <w:r w:rsidR="003705D4">
        <w:t>might be the answer.</w:t>
      </w:r>
      <w:r w:rsidR="006A03B9">
        <w:t xml:space="preserve"> </w:t>
      </w:r>
      <w:r w:rsidR="00DE1A11">
        <w:t xml:space="preserve">Acute pancreatitis related to the </w:t>
      </w:r>
      <w:r w:rsidR="007C4954">
        <w:t>atrioventricular</w:t>
      </w:r>
      <w:r w:rsidR="00DE1A11">
        <w:t xml:space="preserve"> </w:t>
      </w:r>
      <w:r w:rsidR="008418DC">
        <w:t>bradycardia</w:t>
      </w:r>
      <w:r w:rsidR="00014B5D">
        <w:t xml:space="preserve"> was seldomly reported. Although the pathogenesis was unclear, </w:t>
      </w:r>
      <w:r w:rsidR="005B4DE7">
        <w:t xml:space="preserve">the awareness of this entity </w:t>
      </w:r>
      <w:r w:rsidR="00490DC9">
        <w:t>is</w:t>
      </w:r>
      <w:r w:rsidR="005B4DE7">
        <w:t xml:space="preserve"> important for clinicians in </w:t>
      </w:r>
      <w:r w:rsidR="00671FA9">
        <w:t>effort to avoid misdiagnosis and mistreatment.</w:t>
      </w:r>
      <w:r w:rsidR="00F053DD">
        <w:t xml:space="preserve"> </w:t>
      </w:r>
    </w:p>
    <w:p w14:paraId="1EF57AA9" w14:textId="77777777" w:rsidR="00015DA8" w:rsidRDefault="00015DA8" w:rsidP="00282D5B">
      <w:pPr>
        <w:jc w:val="both"/>
      </w:pPr>
      <w:r>
        <w:t>Conclusion:</w:t>
      </w:r>
    </w:p>
    <w:p w14:paraId="6D8A12DC" w14:textId="15340BFD" w:rsidR="00DF7D12" w:rsidRDefault="00F053DD" w:rsidP="00282D5B">
      <w:pPr>
        <w:jc w:val="both"/>
      </w:pPr>
      <w:r>
        <w:t>High index of suspicio</w:t>
      </w:r>
      <w:r w:rsidR="00015DA8">
        <w:t>n</w:t>
      </w:r>
      <w:r>
        <w:t xml:space="preserve"> </w:t>
      </w:r>
      <w:proofErr w:type="gramStart"/>
      <w:r w:rsidR="00D9124A">
        <w:t>need</w:t>
      </w:r>
      <w:proofErr w:type="gramEnd"/>
      <w:r w:rsidR="00D9124A">
        <w:t xml:space="preserve"> to be</w:t>
      </w:r>
      <w:r w:rsidR="006E6B78">
        <w:t xml:space="preserve"> emphasized</w:t>
      </w:r>
      <w:r>
        <w:t xml:space="preserve"> in </w:t>
      </w:r>
      <w:r w:rsidR="00791A3B">
        <w:t>managing patient with typically angina pain</w:t>
      </w:r>
      <w:r w:rsidR="00B96789">
        <w:t xml:space="preserve"> and epigastric pain</w:t>
      </w:r>
      <w:r w:rsidR="00791A3B">
        <w:t xml:space="preserve"> however </w:t>
      </w:r>
      <w:r w:rsidR="005241CC">
        <w:t xml:space="preserve">ironically </w:t>
      </w:r>
      <w:r w:rsidR="00791A3B">
        <w:t xml:space="preserve">having </w:t>
      </w:r>
      <w:r w:rsidR="005241CC">
        <w:t>acute pancreatitis.</w:t>
      </w:r>
    </w:p>
    <w:p w14:paraId="4A978C8B" w14:textId="2A03611A" w:rsidR="00282D5B" w:rsidRDefault="00DC5565" w:rsidP="00282D5B">
      <w:pPr>
        <w:jc w:val="both"/>
      </w:pPr>
      <w:r>
        <w:t>Ke</w:t>
      </w:r>
      <w:r w:rsidR="001B3E3B">
        <w:t>yword:</w:t>
      </w:r>
    </w:p>
    <w:p w14:paraId="46D6CDAD" w14:textId="1FA2FC68" w:rsidR="001B3E3B" w:rsidRDefault="001B3E3B" w:rsidP="00282D5B">
      <w:pPr>
        <w:jc w:val="both"/>
      </w:pPr>
      <w:r>
        <w:t xml:space="preserve">Acute pancreatitis, </w:t>
      </w:r>
      <w:r w:rsidR="0088436C">
        <w:t>atrioventricular b</w:t>
      </w:r>
      <w:r>
        <w:t>radycardia</w:t>
      </w:r>
      <w:r w:rsidR="0088436C">
        <w:t xml:space="preserve">, </w:t>
      </w:r>
      <w:r w:rsidR="0058796F">
        <w:t>acute coronary syndrome (</w:t>
      </w:r>
      <w:r w:rsidR="0088436C">
        <w:t>ACS</w:t>
      </w:r>
      <w:r w:rsidR="0058796F">
        <w:t>)</w:t>
      </w:r>
    </w:p>
    <w:p w14:paraId="08BC049F" w14:textId="1D301257" w:rsidR="00FC7BC5" w:rsidRDefault="00282D5B" w:rsidP="00282D5B">
      <w:r>
        <w:t>3</w:t>
      </w:r>
      <w:r w:rsidR="00806CD3">
        <w:t>0</w:t>
      </w:r>
      <w:r w:rsidR="0058796F">
        <w:t>6</w:t>
      </w:r>
      <w:r>
        <w:t xml:space="preserve"> words</w:t>
      </w:r>
    </w:p>
    <w:sectPr w:rsidR="00FC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8101B"/>
    <w:multiLevelType w:val="hybridMultilevel"/>
    <w:tmpl w:val="2A86D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B"/>
    <w:rsid w:val="00014B5D"/>
    <w:rsid w:val="00015DA8"/>
    <w:rsid w:val="00020BA0"/>
    <w:rsid w:val="00051474"/>
    <w:rsid w:val="00052554"/>
    <w:rsid w:val="00054AEC"/>
    <w:rsid w:val="00067371"/>
    <w:rsid w:val="00071CE4"/>
    <w:rsid w:val="00073822"/>
    <w:rsid w:val="0009098E"/>
    <w:rsid w:val="000942BE"/>
    <w:rsid w:val="000B3D9E"/>
    <w:rsid w:val="000F5BBD"/>
    <w:rsid w:val="001076FD"/>
    <w:rsid w:val="00135A47"/>
    <w:rsid w:val="00145E35"/>
    <w:rsid w:val="00164D68"/>
    <w:rsid w:val="001B3E3B"/>
    <w:rsid w:val="001C1503"/>
    <w:rsid w:val="001E0B63"/>
    <w:rsid w:val="001E4515"/>
    <w:rsid w:val="001F61EE"/>
    <w:rsid w:val="00203161"/>
    <w:rsid w:val="0020347E"/>
    <w:rsid w:val="0022278F"/>
    <w:rsid w:val="00233A90"/>
    <w:rsid w:val="00263826"/>
    <w:rsid w:val="00282D5B"/>
    <w:rsid w:val="00284A54"/>
    <w:rsid w:val="002A5400"/>
    <w:rsid w:val="002C062B"/>
    <w:rsid w:val="002C1A27"/>
    <w:rsid w:val="002C625A"/>
    <w:rsid w:val="002D199D"/>
    <w:rsid w:val="002F377A"/>
    <w:rsid w:val="00301231"/>
    <w:rsid w:val="0030527A"/>
    <w:rsid w:val="00320B37"/>
    <w:rsid w:val="003615FE"/>
    <w:rsid w:val="00364894"/>
    <w:rsid w:val="003705D4"/>
    <w:rsid w:val="00381C6E"/>
    <w:rsid w:val="003840BB"/>
    <w:rsid w:val="00386CC7"/>
    <w:rsid w:val="00391849"/>
    <w:rsid w:val="003975A6"/>
    <w:rsid w:val="003B6208"/>
    <w:rsid w:val="003B6C7A"/>
    <w:rsid w:val="003E52C0"/>
    <w:rsid w:val="00401D25"/>
    <w:rsid w:val="00407398"/>
    <w:rsid w:val="004123DC"/>
    <w:rsid w:val="00422831"/>
    <w:rsid w:val="00422BA4"/>
    <w:rsid w:val="00432478"/>
    <w:rsid w:val="00487408"/>
    <w:rsid w:val="00490DC9"/>
    <w:rsid w:val="004A41D4"/>
    <w:rsid w:val="004F2027"/>
    <w:rsid w:val="005072B2"/>
    <w:rsid w:val="00516C21"/>
    <w:rsid w:val="00517362"/>
    <w:rsid w:val="00520B9C"/>
    <w:rsid w:val="005241CC"/>
    <w:rsid w:val="00537410"/>
    <w:rsid w:val="005567F2"/>
    <w:rsid w:val="00557A70"/>
    <w:rsid w:val="005703C1"/>
    <w:rsid w:val="0058375E"/>
    <w:rsid w:val="0058796F"/>
    <w:rsid w:val="005A7051"/>
    <w:rsid w:val="005B4DE7"/>
    <w:rsid w:val="005B61E0"/>
    <w:rsid w:val="005D1DA9"/>
    <w:rsid w:val="00610DDB"/>
    <w:rsid w:val="00614A3B"/>
    <w:rsid w:val="00660C56"/>
    <w:rsid w:val="00671FA9"/>
    <w:rsid w:val="0068490F"/>
    <w:rsid w:val="00693562"/>
    <w:rsid w:val="00695B3B"/>
    <w:rsid w:val="006A03B9"/>
    <w:rsid w:val="006A1B94"/>
    <w:rsid w:val="006D232C"/>
    <w:rsid w:val="006D6AF0"/>
    <w:rsid w:val="006E36D4"/>
    <w:rsid w:val="006E6B78"/>
    <w:rsid w:val="007016A1"/>
    <w:rsid w:val="00712750"/>
    <w:rsid w:val="007347C8"/>
    <w:rsid w:val="0074309E"/>
    <w:rsid w:val="00751570"/>
    <w:rsid w:val="0075647D"/>
    <w:rsid w:val="00766792"/>
    <w:rsid w:val="007832AD"/>
    <w:rsid w:val="00791A3B"/>
    <w:rsid w:val="00795A1B"/>
    <w:rsid w:val="00797BBA"/>
    <w:rsid w:val="007C2009"/>
    <w:rsid w:val="007C20FF"/>
    <w:rsid w:val="007C4954"/>
    <w:rsid w:val="007D27DB"/>
    <w:rsid w:val="007F124E"/>
    <w:rsid w:val="00806C2F"/>
    <w:rsid w:val="00806CD3"/>
    <w:rsid w:val="00824509"/>
    <w:rsid w:val="008418DC"/>
    <w:rsid w:val="00842B05"/>
    <w:rsid w:val="00875963"/>
    <w:rsid w:val="0088436C"/>
    <w:rsid w:val="0089686A"/>
    <w:rsid w:val="008C05EF"/>
    <w:rsid w:val="008D5C26"/>
    <w:rsid w:val="008E38CF"/>
    <w:rsid w:val="008F068B"/>
    <w:rsid w:val="009076A5"/>
    <w:rsid w:val="00911FF1"/>
    <w:rsid w:val="00912B24"/>
    <w:rsid w:val="00921EAA"/>
    <w:rsid w:val="00944E4C"/>
    <w:rsid w:val="009479CE"/>
    <w:rsid w:val="00972540"/>
    <w:rsid w:val="00981856"/>
    <w:rsid w:val="00986F25"/>
    <w:rsid w:val="009A053E"/>
    <w:rsid w:val="009F2367"/>
    <w:rsid w:val="00A1769D"/>
    <w:rsid w:val="00A63CF2"/>
    <w:rsid w:val="00A6502E"/>
    <w:rsid w:val="00A829CB"/>
    <w:rsid w:val="00A9046C"/>
    <w:rsid w:val="00AA3B19"/>
    <w:rsid w:val="00AC05D5"/>
    <w:rsid w:val="00AC7141"/>
    <w:rsid w:val="00AE64A4"/>
    <w:rsid w:val="00B05DB8"/>
    <w:rsid w:val="00B072C5"/>
    <w:rsid w:val="00B2676A"/>
    <w:rsid w:val="00B35F0A"/>
    <w:rsid w:val="00B4187C"/>
    <w:rsid w:val="00B5050F"/>
    <w:rsid w:val="00B55ACE"/>
    <w:rsid w:val="00B767DC"/>
    <w:rsid w:val="00B90E9D"/>
    <w:rsid w:val="00B96789"/>
    <w:rsid w:val="00BA5474"/>
    <w:rsid w:val="00BE66E2"/>
    <w:rsid w:val="00BF2C9A"/>
    <w:rsid w:val="00C1642D"/>
    <w:rsid w:val="00C43943"/>
    <w:rsid w:val="00C47170"/>
    <w:rsid w:val="00C63BBE"/>
    <w:rsid w:val="00C736C8"/>
    <w:rsid w:val="00C76F60"/>
    <w:rsid w:val="00C95C19"/>
    <w:rsid w:val="00CA7658"/>
    <w:rsid w:val="00CB3E78"/>
    <w:rsid w:val="00CE087C"/>
    <w:rsid w:val="00CE28C8"/>
    <w:rsid w:val="00D06156"/>
    <w:rsid w:val="00D12F37"/>
    <w:rsid w:val="00D23F16"/>
    <w:rsid w:val="00D6493E"/>
    <w:rsid w:val="00D8639E"/>
    <w:rsid w:val="00D9124A"/>
    <w:rsid w:val="00DB24D4"/>
    <w:rsid w:val="00DB3CA4"/>
    <w:rsid w:val="00DC5565"/>
    <w:rsid w:val="00DE1A11"/>
    <w:rsid w:val="00DF3371"/>
    <w:rsid w:val="00DF7D12"/>
    <w:rsid w:val="00E13686"/>
    <w:rsid w:val="00E6678D"/>
    <w:rsid w:val="00ED0B0E"/>
    <w:rsid w:val="00ED1850"/>
    <w:rsid w:val="00EF642A"/>
    <w:rsid w:val="00F053DD"/>
    <w:rsid w:val="00F077E6"/>
    <w:rsid w:val="00F31562"/>
    <w:rsid w:val="00F41274"/>
    <w:rsid w:val="00F420B4"/>
    <w:rsid w:val="00F421D9"/>
    <w:rsid w:val="00F4779D"/>
    <w:rsid w:val="00F5008A"/>
    <w:rsid w:val="00F6077A"/>
    <w:rsid w:val="00F7509D"/>
    <w:rsid w:val="00FC1178"/>
    <w:rsid w:val="00FC7BC5"/>
    <w:rsid w:val="00FD2B46"/>
    <w:rsid w:val="00FD562B"/>
    <w:rsid w:val="00FE56F8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6B5E"/>
  <w15:chartTrackingRefBased/>
  <w15:docId w15:val="{25CE2334-1CD6-4E27-9525-54673A42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5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Afiq Rukaini Wan Mahadi</dc:creator>
  <cp:keywords/>
  <dc:description/>
  <cp:lastModifiedBy>Wan Afiq Rukaini Wan Mahadi</cp:lastModifiedBy>
  <cp:revision>188</cp:revision>
  <dcterms:created xsi:type="dcterms:W3CDTF">2024-03-21T10:21:00Z</dcterms:created>
  <dcterms:modified xsi:type="dcterms:W3CDTF">2024-06-14T16:29:00Z</dcterms:modified>
</cp:coreProperties>
</file>