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93E2B" w14:textId="75BD6E73" w:rsidR="00BF127D" w:rsidRPr="00E215F1" w:rsidRDefault="00475FFD">
      <w:pPr>
        <w:rPr>
          <w:rFonts w:ascii="Arial" w:hAnsi="Arial" w:cs="Arial"/>
          <w:b/>
          <w:sz w:val="28"/>
          <w:szCs w:val="28"/>
        </w:rPr>
      </w:pPr>
      <w:r w:rsidRPr="00E215F1">
        <w:rPr>
          <w:rFonts w:ascii="Arial" w:hAnsi="Arial" w:cs="Arial"/>
          <w:b/>
          <w:sz w:val="28"/>
          <w:szCs w:val="28"/>
        </w:rPr>
        <w:t xml:space="preserve">Confidence Level of Community Nurses of Nursing Care </w:t>
      </w:r>
      <w:proofErr w:type="gramStart"/>
      <w:r w:rsidRPr="00E215F1">
        <w:rPr>
          <w:rFonts w:ascii="Arial" w:hAnsi="Arial" w:cs="Arial"/>
          <w:b/>
          <w:sz w:val="28"/>
          <w:szCs w:val="28"/>
        </w:rPr>
        <w:t>In</w:t>
      </w:r>
      <w:proofErr w:type="gramEnd"/>
      <w:r w:rsidRPr="00E215F1">
        <w:rPr>
          <w:rFonts w:ascii="Arial" w:hAnsi="Arial" w:cs="Arial"/>
          <w:b/>
          <w:sz w:val="28"/>
          <w:szCs w:val="28"/>
        </w:rPr>
        <w:t xml:space="preserve"> Disaster</w:t>
      </w:r>
    </w:p>
    <w:p w14:paraId="7F432AB5" w14:textId="57F3E06C" w:rsidR="00475FFD" w:rsidRDefault="00FE0900">
      <w:r>
        <w:rPr>
          <w:rFonts w:ascii="Arial" w:hAnsi="Arial" w:cs="Arial"/>
          <w:b/>
          <w:sz w:val="28"/>
          <w:szCs w:val="28"/>
          <w:lang w:val="en-MY"/>
        </w:rPr>
        <w:t>Nor Marini Mohamed</w:t>
      </w:r>
      <w:bookmarkStart w:id="0" w:name="_GoBack"/>
      <w:bookmarkEnd w:id="0"/>
      <w:r w:rsidR="00E215F1">
        <w:rPr>
          <w:rFonts w:ascii="Arial" w:hAnsi="Arial" w:cs="Arial"/>
          <w:b/>
          <w:sz w:val="28"/>
          <w:szCs w:val="28"/>
          <w:lang w:val="en-MY"/>
        </w:rPr>
        <w:t xml:space="preserve">, </w:t>
      </w:r>
      <w:proofErr w:type="spellStart"/>
      <w:r w:rsidR="00E215F1">
        <w:rPr>
          <w:rFonts w:ascii="Arial" w:hAnsi="Arial" w:cs="Arial"/>
          <w:b/>
          <w:sz w:val="28"/>
          <w:szCs w:val="28"/>
          <w:lang w:val="en-MY"/>
        </w:rPr>
        <w:t>Alzamani</w:t>
      </w:r>
      <w:proofErr w:type="spellEnd"/>
      <w:r w:rsidR="00E215F1">
        <w:rPr>
          <w:rFonts w:ascii="Arial" w:hAnsi="Arial" w:cs="Arial"/>
          <w:b/>
          <w:sz w:val="28"/>
          <w:szCs w:val="28"/>
          <w:lang w:val="en-MY"/>
        </w:rPr>
        <w:t xml:space="preserve"> Mohammad </w:t>
      </w:r>
      <w:proofErr w:type="spellStart"/>
      <w:r w:rsidR="00E215F1">
        <w:rPr>
          <w:rFonts w:ascii="Arial" w:hAnsi="Arial" w:cs="Arial"/>
          <w:b/>
          <w:sz w:val="28"/>
          <w:szCs w:val="28"/>
          <w:lang w:val="en-MY"/>
        </w:rPr>
        <w:t>Idrose</w:t>
      </w:r>
      <w:proofErr w:type="spellEnd"/>
    </w:p>
    <w:p w14:paraId="4619891F" w14:textId="16765B50" w:rsidR="00475FFD" w:rsidRPr="00E215F1" w:rsidRDefault="00475FFD">
      <w:pPr>
        <w:rPr>
          <w:rFonts w:ascii="Arial" w:hAnsi="Arial" w:cs="Arial"/>
          <w:b/>
          <w:bCs/>
          <w:sz w:val="24"/>
          <w:szCs w:val="24"/>
        </w:rPr>
      </w:pPr>
      <w:r w:rsidRPr="00E215F1">
        <w:rPr>
          <w:rFonts w:ascii="Arial" w:hAnsi="Arial" w:cs="Arial"/>
          <w:b/>
          <w:bCs/>
          <w:sz w:val="24"/>
          <w:szCs w:val="24"/>
        </w:rPr>
        <w:t>Introduction</w:t>
      </w:r>
    </w:p>
    <w:p w14:paraId="5599CB60" w14:textId="358FB992" w:rsidR="00475FFD" w:rsidRPr="00E215F1" w:rsidRDefault="00475FFD">
      <w:pPr>
        <w:rPr>
          <w:rFonts w:ascii="Arial" w:hAnsi="Arial" w:cs="Arial"/>
          <w:sz w:val="24"/>
          <w:szCs w:val="24"/>
        </w:rPr>
      </w:pPr>
      <w:r w:rsidRPr="00E215F1">
        <w:rPr>
          <w:rFonts w:ascii="Arial" w:hAnsi="Arial" w:cs="Arial"/>
          <w:sz w:val="24"/>
          <w:szCs w:val="24"/>
        </w:rPr>
        <w:t xml:space="preserve">Community health clinics hardly handle disaster situation. There is currently limited data in terms of staff confidence to handle disaster. This study aims to assess the level of confidence among the nurses working in community health clinic in Kuala Lumpur. </w:t>
      </w:r>
    </w:p>
    <w:p w14:paraId="6B861EB6" w14:textId="1355214F" w:rsidR="00475FFD" w:rsidRPr="00E215F1" w:rsidRDefault="00475FFD">
      <w:pPr>
        <w:rPr>
          <w:rFonts w:ascii="Arial" w:hAnsi="Arial" w:cs="Arial"/>
          <w:sz w:val="24"/>
          <w:szCs w:val="24"/>
        </w:rPr>
      </w:pPr>
    </w:p>
    <w:p w14:paraId="43EB8A79" w14:textId="662F4C6A" w:rsidR="00475FFD" w:rsidRPr="00E215F1" w:rsidRDefault="00475FFD">
      <w:pPr>
        <w:rPr>
          <w:rFonts w:ascii="Arial" w:hAnsi="Arial" w:cs="Arial"/>
          <w:b/>
          <w:bCs/>
          <w:sz w:val="24"/>
          <w:szCs w:val="24"/>
        </w:rPr>
      </w:pPr>
      <w:r w:rsidRPr="00E215F1">
        <w:rPr>
          <w:rFonts w:ascii="Arial" w:hAnsi="Arial" w:cs="Arial"/>
          <w:b/>
          <w:bCs/>
          <w:sz w:val="24"/>
          <w:szCs w:val="24"/>
        </w:rPr>
        <w:t xml:space="preserve">Methodology </w:t>
      </w:r>
    </w:p>
    <w:p w14:paraId="4832EA34" w14:textId="24FCDFFE" w:rsidR="00475FFD" w:rsidRPr="00E215F1" w:rsidRDefault="00174495" w:rsidP="00174495">
      <w:pPr>
        <w:rPr>
          <w:rFonts w:ascii="Arial" w:hAnsi="Arial" w:cs="Arial"/>
          <w:sz w:val="24"/>
          <w:szCs w:val="24"/>
        </w:rPr>
      </w:pPr>
      <w:r w:rsidRPr="00E215F1">
        <w:rPr>
          <w:rFonts w:ascii="Arial" w:hAnsi="Arial" w:cs="Arial"/>
          <w:sz w:val="24"/>
          <w:szCs w:val="24"/>
        </w:rPr>
        <w:t xml:space="preserve">There are </w:t>
      </w:r>
      <w:r w:rsidR="00475FFD" w:rsidRPr="00E215F1">
        <w:rPr>
          <w:rFonts w:ascii="Arial" w:hAnsi="Arial" w:cs="Arial"/>
          <w:sz w:val="24"/>
          <w:szCs w:val="24"/>
        </w:rPr>
        <w:t xml:space="preserve">801 </w:t>
      </w:r>
      <w:r w:rsidRPr="00E215F1">
        <w:rPr>
          <w:rFonts w:ascii="Arial" w:hAnsi="Arial" w:cs="Arial"/>
          <w:sz w:val="24"/>
          <w:szCs w:val="24"/>
        </w:rPr>
        <w:t xml:space="preserve">community </w:t>
      </w:r>
      <w:r w:rsidR="00475FFD" w:rsidRPr="00E215F1">
        <w:rPr>
          <w:rFonts w:ascii="Arial" w:hAnsi="Arial" w:cs="Arial"/>
          <w:sz w:val="24"/>
          <w:szCs w:val="24"/>
        </w:rPr>
        <w:t>staff</w:t>
      </w:r>
      <w:r w:rsidRPr="00E215F1">
        <w:rPr>
          <w:rFonts w:ascii="Arial" w:hAnsi="Arial" w:cs="Arial"/>
          <w:sz w:val="24"/>
          <w:szCs w:val="24"/>
        </w:rPr>
        <w:t xml:space="preserve"> nurses in 27 government </w:t>
      </w:r>
      <w:proofErr w:type="spellStart"/>
      <w:r w:rsidRPr="00E215F1">
        <w:rPr>
          <w:rFonts w:ascii="Arial" w:hAnsi="Arial" w:cs="Arial"/>
          <w:sz w:val="24"/>
          <w:szCs w:val="24"/>
        </w:rPr>
        <w:t>healt</w:t>
      </w:r>
      <w:proofErr w:type="spellEnd"/>
      <w:r w:rsidRPr="00E215F1">
        <w:rPr>
          <w:rFonts w:ascii="Arial" w:hAnsi="Arial" w:cs="Arial"/>
          <w:sz w:val="24"/>
          <w:szCs w:val="24"/>
        </w:rPr>
        <w:t xml:space="preserve"> clinics. </w:t>
      </w:r>
      <w:proofErr w:type="spellStart"/>
      <w:r w:rsidRPr="00E215F1">
        <w:rPr>
          <w:rFonts w:ascii="Arial" w:hAnsi="Arial" w:cs="Arial"/>
          <w:sz w:val="24"/>
          <w:szCs w:val="24"/>
        </w:rPr>
        <w:t>Questionairres</w:t>
      </w:r>
      <w:proofErr w:type="spellEnd"/>
      <w:r w:rsidRPr="00E215F1">
        <w:rPr>
          <w:rFonts w:ascii="Arial" w:hAnsi="Arial" w:cs="Arial"/>
          <w:sz w:val="24"/>
          <w:szCs w:val="24"/>
        </w:rPr>
        <w:t xml:space="preserve"> were sent for them to respond. Questions on confidence to handle disaster were incorporated and the answers were based on Likert Scale between 1-</w:t>
      </w:r>
      <w:proofErr w:type="gramStart"/>
      <w:r w:rsidRPr="00E215F1">
        <w:rPr>
          <w:rFonts w:ascii="Arial" w:hAnsi="Arial" w:cs="Arial"/>
          <w:sz w:val="24"/>
          <w:szCs w:val="24"/>
        </w:rPr>
        <w:t>5  (</w:t>
      </w:r>
      <w:proofErr w:type="gramEnd"/>
      <w:r w:rsidRPr="00E215F1">
        <w:rPr>
          <w:rFonts w:ascii="Arial" w:hAnsi="Arial" w:cs="Arial"/>
          <w:sz w:val="24"/>
          <w:szCs w:val="24"/>
        </w:rPr>
        <w:t>very unconfident to very confident)</w:t>
      </w:r>
    </w:p>
    <w:p w14:paraId="04540A3B" w14:textId="27193827" w:rsidR="00475FFD" w:rsidRPr="00E215F1" w:rsidRDefault="00475FFD">
      <w:pPr>
        <w:rPr>
          <w:rFonts w:ascii="Arial" w:hAnsi="Arial" w:cs="Arial"/>
          <w:sz w:val="24"/>
          <w:szCs w:val="24"/>
        </w:rPr>
      </w:pPr>
    </w:p>
    <w:p w14:paraId="0D8BE4EC" w14:textId="57A84454" w:rsidR="00475FFD" w:rsidRPr="00E215F1" w:rsidRDefault="00475FFD">
      <w:pPr>
        <w:rPr>
          <w:rFonts w:ascii="Arial" w:hAnsi="Arial" w:cs="Arial"/>
          <w:b/>
          <w:bCs/>
          <w:sz w:val="24"/>
          <w:szCs w:val="24"/>
        </w:rPr>
      </w:pPr>
      <w:r w:rsidRPr="00E215F1">
        <w:rPr>
          <w:rFonts w:ascii="Arial" w:hAnsi="Arial" w:cs="Arial"/>
          <w:b/>
          <w:bCs/>
          <w:sz w:val="24"/>
          <w:szCs w:val="24"/>
        </w:rPr>
        <w:t>Results</w:t>
      </w:r>
    </w:p>
    <w:p w14:paraId="6D9A524E" w14:textId="48BB664F" w:rsidR="00475FFD" w:rsidRPr="00E215F1" w:rsidRDefault="00475FFD" w:rsidP="00174495">
      <w:pPr>
        <w:rPr>
          <w:rFonts w:ascii="Arial" w:hAnsi="Arial" w:cs="Arial"/>
          <w:sz w:val="24"/>
          <w:szCs w:val="24"/>
        </w:rPr>
      </w:pPr>
      <w:r w:rsidRPr="00E215F1">
        <w:rPr>
          <w:rFonts w:ascii="Arial" w:hAnsi="Arial" w:cs="Arial"/>
          <w:sz w:val="24"/>
          <w:szCs w:val="24"/>
        </w:rPr>
        <w:t xml:space="preserve">260 nurses from 27 government community health clinics responded. The mean age of nurses is 34. </w:t>
      </w:r>
      <w:proofErr w:type="gramStart"/>
      <w:r w:rsidRPr="00E215F1">
        <w:rPr>
          <w:rFonts w:ascii="Arial" w:hAnsi="Arial" w:cs="Arial"/>
          <w:sz w:val="24"/>
          <w:szCs w:val="24"/>
        </w:rPr>
        <w:t>15  (</w:t>
      </w:r>
      <w:proofErr w:type="gramEnd"/>
      <w:r w:rsidRPr="00E215F1">
        <w:rPr>
          <w:rFonts w:ascii="Arial" w:hAnsi="Arial" w:cs="Arial"/>
          <w:sz w:val="24"/>
          <w:szCs w:val="24"/>
        </w:rPr>
        <w:t xml:space="preserve">7.13). 168 (64.6%) are female and 92 (35.4%) are males.  The study found </w:t>
      </w:r>
      <w:r w:rsidR="00174495" w:rsidRPr="00E215F1">
        <w:rPr>
          <w:rFonts w:ascii="Arial" w:hAnsi="Arial" w:cs="Arial"/>
          <w:sz w:val="24"/>
          <w:szCs w:val="24"/>
        </w:rPr>
        <w:t xml:space="preserve">average </w:t>
      </w:r>
      <w:r w:rsidRPr="00E215F1">
        <w:rPr>
          <w:rFonts w:ascii="Arial" w:hAnsi="Arial" w:cs="Arial"/>
          <w:sz w:val="24"/>
          <w:szCs w:val="24"/>
        </w:rPr>
        <w:t xml:space="preserve">score </w:t>
      </w:r>
      <w:r w:rsidR="00174495" w:rsidRPr="00E215F1">
        <w:rPr>
          <w:rFonts w:ascii="Arial" w:hAnsi="Arial" w:cs="Arial"/>
          <w:sz w:val="24"/>
          <w:szCs w:val="24"/>
        </w:rPr>
        <w:t xml:space="preserve">based on Likert Scale as </w:t>
      </w:r>
      <w:proofErr w:type="gramStart"/>
      <w:r w:rsidR="00174495" w:rsidRPr="00E215F1">
        <w:rPr>
          <w:rFonts w:ascii="Arial" w:hAnsi="Arial" w:cs="Arial"/>
          <w:sz w:val="24"/>
          <w:szCs w:val="24"/>
        </w:rPr>
        <w:t>follows :</w:t>
      </w:r>
      <w:proofErr w:type="gramEnd"/>
      <w:r w:rsidR="00174495" w:rsidRPr="00E215F1">
        <w:rPr>
          <w:rFonts w:ascii="Arial" w:hAnsi="Arial" w:cs="Arial"/>
          <w:sz w:val="24"/>
          <w:szCs w:val="24"/>
        </w:rPr>
        <w:t xml:space="preserve"> </w:t>
      </w:r>
    </w:p>
    <w:p w14:paraId="69545695" w14:textId="3133B2D6" w:rsidR="00475FFD" w:rsidRPr="00E215F1" w:rsidRDefault="00475FFD" w:rsidP="00475FFD">
      <w:pPr>
        <w:pStyle w:val="ListParagraph"/>
        <w:numPr>
          <w:ilvl w:val="0"/>
          <w:numId w:val="2"/>
        </w:numPr>
        <w:rPr>
          <w:rFonts w:ascii="Arial" w:hAnsi="Arial" w:cs="Arial"/>
          <w:sz w:val="24"/>
          <w:szCs w:val="24"/>
        </w:rPr>
      </w:pPr>
      <w:r w:rsidRPr="00E215F1">
        <w:rPr>
          <w:rFonts w:ascii="Arial" w:hAnsi="Arial" w:cs="Arial"/>
          <w:sz w:val="24"/>
          <w:szCs w:val="24"/>
        </w:rPr>
        <w:t>PPE in biological or chemical attack</w:t>
      </w:r>
      <w:r w:rsidR="00534E61" w:rsidRPr="00E215F1">
        <w:rPr>
          <w:rFonts w:ascii="Arial" w:hAnsi="Arial" w:cs="Arial"/>
          <w:sz w:val="24"/>
          <w:szCs w:val="24"/>
        </w:rPr>
        <w:t xml:space="preserve"> 3.89 (0.69)</w:t>
      </w:r>
    </w:p>
    <w:p w14:paraId="545D1290" w14:textId="39BAFAB8" w:rsidR="00475FFD" w:rsidRPr="00E215F1" w:rsidRDefault="00475FFD" w:rsidP="00534E61">
      <w:pPr>
        <w:pStyle w:val="ListParagraph"/>
        <w:numPr>
          <w:ilvl w:val="0"/>
          <w:numId w:val="2"/>
        </w:numPr>
        <w:rPr>
          <w:rFonts w:ascii="Arial" w:hAnsi="Arial" w:cs="Arial"/>
          <w:sz w:val="24"/>
          <w:szCs w:val="24"/>
        </w:rPr>
      </w:pPr>
      <w:r w:rsidRPr="00E215F1">
        <w:rPr>
          <w:rFonts w:ascii="Arial" w:hAnsi="Arial" w:cs="Arial"/>
          <w:sz w:val="24"/>
          <w:szCs w:val="24"/>
        </w:rPr>
        <w:t>Decontamination in biological and chemical attack</w:t>
      </w:r>
      <w:r w:rsidR="00534E61" w:rsidRPr="00E215F1">
        <w:rPr>
          <w:rFonts w:ascii="Arial" w:hAnsi="Arial" w:cs="Arial"/>
          <w:sz w:val="24"/>
          <w:szCs w:val="24"/>
        </w:rPr>
        <w:t xml:space="preserve"> 3.48 (0.67)</w:t>
      </w:r>
    </w:p>
    <w:p w14:paraId="2D54037F" w14:textId="3597BCD2" w:rsidR="00475FFD" w:rsidRPr="00E215F1" w:rsidRDefault="00475FFD" w:rsidP="00475FFD">
      <w:pPr>
        <w:pStyle w:val="ListParagraph"/>
        <w:numPr>
          <w:ilvl w:val="0"/>
          <w:numId w:val="2"/>
        </w:numPr>
        <w:rPr>
          <w:rFonts w:ascii="Arial" w:hAnsi="Arial" w:cs="Arial"/>
          <w:sz w:val="24"/>
          <w:szCs w:val="24"/>
        </w:rPr>
      </w:pPr>
      <w:r w:rsidRPr="00E215F1">
        <w:rPr>
          <w:rFonts w:ascii="Arial" w:hAnsi="Arial" w:cs="Arial"/>
          <w:sz w:val="24"/>
          <w:szCs w:val="24"/>
        </w:rPr>
        <w:t>Familiarity in emergency response system</w:t>
      </w:r>
      <w:r w:rsidR="00534E61" w:rsidRPr="00E215F1">
        <w:rPr>
          <w:rFonts w:ascii="Arial" w:hAnsi="Arial" w:cs="Arial"/>
          <w:sz w:val="24"/>
          <w:szCs w:val="24"/>
        </w:rPr>
        <w:t xml:space="preserve"> 3.80 (0.64)</w:t>
      </w:r>
    </w:p>
    <w:p w14:paraId="3E7A02DF" w14:textId="4E39F525" w:rsidR="00475FFD" w:rsidRPr="00E215F1" w:rsidRDefault="00475FFD" w:rsidP="00475FFD">
      <w:pPr>
        <w:pStyle w:val="ListParagraph"/>
        <w:numPr>
          <w:ilvl w:val="0"/>
          <w:numId w:val="2"/>
        </w:numPr>
        <w:rPr>
          <w:rFonts w:ascii="Arial" w:hAnsi="Arial" w:cs="Arial"/>
          <w:sz w:val="24"/>
          <w:szCs w:val="24"/>
        </w:rPr>
      </w:pPr>
      <w:proofErr w:type="spellStart"/>
      <w:r w:rsidRPr="00E215F1">
        <w:rPr>
          <w:rFonts w:ascii="Arial" w:hAnsi="Arial" w:cs="Arial"/>
          <w:sz w:val="24"/>
          <w:szCs w:val="24"/>
        </w:rPr>
        <w:t>Familairy</w:t>
      </w:r>
      <w:proofErr w:type="spellEnd"/>
      <w:r w:rsidRPr="00E215F1">
        <w:rPr>
          <w:rFonts w:ascii="Arial" w:hAnsi="Arial" w:cs="Arial"/>
          <w:sz w:val="24"/>
          <w:szCs w:val="24"/>
        </w:rPr>
        <w:t xml:space="preserve"> with biological weapons symptoms and treatment</w:t>
      </w:r>
      <w:r w:rsidR="00534E61" w:rsidRPr="00E215F1">
        <w:rPr>
          <w:rFonts w:ascii="Arial" w:hAnsi="Arial" w:cs="Arial"/>
          <w:sz w:val="24"/>
          <w:szCs w:val="24"/>
        </w:rPr>
        <w:t xml:space="preserve"> 3.26 (0.71)</w:t>
      </w:r>
    </w:p>
    <w:p w14:paraId="65762A60" w14:textId="2E1303D9" w:rsidR="00475FFD" w:rsidRPr="00E215F1" w:rsidRDefault="00475FFD" w:rsidP="00475FFD">
      <w:pPr>
        <w:pStyle w:val="ListParagraph"/>
        <w:numPr>
          <w:ilvl w:val="0"/>
          <w:numId w:val="2"/>
        </w:numPr>
        <w:rPr>
          <w:rFonts w:ascii="Arial" w:hAnsi="Arial" w:cs="Arial"/>
          <w:sz w:val="24"/>
          <w:szCs w:val="24"/>
        </w:rPr>
      </w:pPr>
      <w:r w:rsidRPr="00E215F1">
        <w:rPr>
          <w:rFonts w:ascii="Arial" w:hAnsi="Arial" w:cs="Arial"/>
          <w:sz w:val="24"/>
          <w:szCs w:val="24"/>
        </w:rPr>
        <w:t xml:space="preserve">Confident in </w:t>
      </w:r>
      <w:proofErr w:type="gramStart"/>
      <w:r w:rsidRPr="00E215F1">
        <w:rPr>
          <w:rFonts w:ascii="Arial" w:hAnsi="Arial" w:cs="Arial"/>
          <w:sz w:val="24"/>
          <w:szCs w:val="24"/>
        </w:rPr>
        <w:t xml:space="preserve">ability </w:t>
      </w:r>
      <w:r w:rsidR="00534E61" w:rsidRPr="00E215F1">
        <w:rPr>
          <w:rFonts w:ascii="Arial" w:hAnsi="Arial" w:cs="Arial"/>
          <w:sz w:val="24"/>
          <w:szCs w:val="24"/>
        </w:rPr>
        <w:t xml:space="preserve"> 3.93</w:t>
      </w:r>
      <w:proofErr w:type="gramEnd"/>
      <w:r w:rsidR="00534E61" w:rsidRPr="00E215F1">
        <w:rPr>
          <w:rFonts w:ascii="Arial" w:hAnsi="Arial" w:cs="Arial"/>
          <w:sz w:val="24"/>
          <w:szCs w:val="24"/>
        </w:rPr>
        <w:t xml:space="preserve"> (0.58)</w:t>
      </w:r>
    </w:p>
    <w:p w14:paraId="2BE37D3D" w14:textId="12D1F436" w:rsidR="00475FFD" w:rsidRPr="00E215F1" w:rsidRDefault="00475FFD" w:rsidP="00475FFD">
      <w:pPr>
        <w:pStyle w:val="ListParagraph"/>
        <w:numPr>
          <w:ilvl w:val="0"/>
          <w:numId w:val="2"/>
        </w:numPr>
        <w:rPr>
          <w:rFonts w:ascii="Arial" w:hAnsi="Arial" w:cs="Arial"/>
          <w:sz w:val="24"/>
          <w:szCs w:val="24"/>
        </w:rPr>
      </w:pPr>
      <w:r w:rsidRPr="00E215F1">
        <w:rPr>
          <w:rFonts w:ascii="Arial" w:hAnsi="Arial" w:cs="Arial"/>
          <w:sz w:val="24"/>
          <w:szCs w:val="24"/>
        </w:rPr>
        <w:t>Confident to be manager</w:t>
      </w:r>
      <w:r w:rsidR="00534E61" w:rsidRPr="00E215F1">
        <w:rPr>
          <w:rFonts w:ascii="Arial" w:hAnsi="Arial" w:cs="Arial"/>
          <w:sz w:val="24"/>
          <w:szCs w:val="24"/>
        </w:rPr>
        <w:t xml:space="preserve"> 3.70 (0.69)</w:t>
      </w:r>
    </w:p>
    <w:p w14:paraId="56A0A8E1" w14:textId="0F1F8799" w:rsidR="00475FFD" w:rsidRPr="00E215F1" w:rsidRDefault="00475FFD" w:rsidP="00475FFD">
      <w:pPr>
        <w:pStyle w:val="ListParagraph"/>
        <w:numPr>
          <w:ilvl w:val="0"/>
          <w:numId w:val="2"/>
        </w:numPr>
        <w:rPr>
          <w:rFonts w:ascii="Arial" w:hAnsi="Arial" w:cs="Arial"/>
          <w:sz w:val="24"/>
          <w:szCs w:val="24"/>
        </w:rPr>
      </w:pPr>
      <w:r w:rsidRPr="00E215F1">
        <w:rPr>
          <w:rFonts w:ascii="Arial" w:hAnsi="Arial" w:cs="Arial"/>
          <w:sz w:val="24"/>
          <w:szCs w:val="24"/>
        </w:rPr>
        <w:t>Confident to be in decontamination team</w:t>
      </w:r>
      <w:r w:rsidR="00534E61" w:rsidRPr="00E215F1">
        <w:rPr>
          <w:rFonts w:ascii="Arial" w:hAnsi="Arial" w:cs="Arial"/>
          <w:sz w:val="24"/>
          <w:szCs w:val="24"/>
        </w:rPr>
        <w:t xml:space="preserve"> 3.78 (0.62)</w:t>
      </w:r>
    </w:p>
    <w:p w14:paraId="7D060852" w14:textId="2994B5C3" w:rsidR="00475FFD" w:rsidRPr="00E215F1" w:rsidRDefault="00475FFD" w:rsidP="00216636">
      <w:pPr>
        <w:pStyle w:val="ListParagraph"/>
        <w:numPr>
          <w:ilvl w:val="0"/>
          <w:numId w:val="2"/>
        </w:numPr>
        <w:rPr>
          <w:rFonts w:ascii="Arial" w:hAnsi="Arial" w:cs="Arial"/>
          <w:sz w:val="24"/>
          <w:szCs w:val="24"/>
        </w:rPr>
      </w:pPr>
      <w:r w:rsidRPr="00E215F1">
        <w:rPr>
          <w:rFonts w:ascii="Arial" w:hAnsi="Arial" w:cs="Arial"/>
          <w:sz w:val="24"/>
          <w:szCs w:val="24"/>
        </w:rPr>
        <w:t xml:space="preserve">Confident to manage patients in disaster independently </w:t>
      </w:r>
      <w:r w:rsidR="00534E61" w:rsidRPr="00E215F1">
        <w:rPr>
          <w:rFonts w:ascii="Arial" w:hAnsi="Arial" w:cs="Arial"/>
          <w:sz w:val="24"/>
          <w:szCs w:val="24"/>
        </w:rPr>
        <w:t>3.48 (0.85)</w:t>
      </w:r>
    </w:p>
    <w:p w14:paraId="4F0AC833" w14:textId="490DC49E" w:rsidR="00475FFD" w:rsidRPr="00E215F1" w:rsidRDefault="00475FFD">
      <w:pPr>
        <w:rPr>
          <w:rFonts w:ascii="Arial" w:hAnsi="Arial" w:cs="Arial"/>
          <w:b/>
          <w:bCs/>
          <w:sz w:val="24"/>
          <w:szCs w:val="24"/>
        </w:rPr>
      </w:pPr>
      <w:r w:rsidRPr="00E215F1">
        <w:rPr>
          <w:rFonts w:ascii="Arial" w:hAnsi="Arial" w:cs="Arial"/>
          <w:b/>
          <w:bCs/>
          <w:sz w:val="24"/>
          <w:szCs w:val="24"/>
        </w:rPr>
        <w:t>Discussion</w:t>
      </w:r>
    </w:p>
    <w:p w14:paraId="303CC5E1" w14:textId="2935A6DB" w:rsidR="00216636" w:rsidRPr="00E215F1" w:rsidRDefault="00216636">
      <w:pPr>
        <w:rPr>
          <w:rFonts w:ascii="Arial" w:hAnsi="Arial" w:cs="Arial"/>
          <w:sz w:val="24"/>
          <w:szCs w:val="24"/>
        </w:rPr>
      </w:pPr>
      <w:r w:rsidRPr="00E215F1">
        <w:rPr>
          <w:rFonts w:ascii="Arial" w:hAnsi="Arial" w:cs="Arial"/>
          <w:sz w:val="24"/>
          <w:szCs w:val="24"/>
        </w:rPr>
        <w:t xml:space="preserve">The results show that the confidence level among community nurses to handle disaster is moderate. Community nurses do not deal emergency situations on daily basis. Thus, they lack the confidence in facing such situation. The nurses in surveyed group were also relatively young and thus did not have much experience in disaster. </w:t>
      </w:r>
    </w:p>
    <w:p w14:paraId="78559B91" w14:textId="073E1220" w:rsidR="00475FFD" w:rsidRPr="00E215F1" w:rsidRDefault="00475FFD">
      <w:pPr>
        <w:rPr>
          <w:rFonts w:ascii="Arial" w:hAnsi="Arial" w:cs="Arial"/>
          <w:sz w:val="24"/>
          <w:szCs w:val="24"/>
        </w:rPr>
      </w:pPr>
    </w:p>
    <w:p w14:paraId="734A0042" w14:textId="71EFC299" w:rsidR="00475FFD" w:rsidRPr="00E215F1" w:rsidRDefault="00475FFD">
      <w:pPr>
        <w:rPr>
          <w:rFonts w:ascii="Arial" w:hAnsi="Arial" w:cs="Arial"/>
          <w:b/>
          <w:bCs/>
          <w:sz w:val="24"/>
          <w:szCs w:val="24"/>
        </w:rPr>
      </w:pPr>
      <w:r w:rsidRPr="00E215F1">
        <w:rPr>
          <w:rFonts w:ascii="Arial" w:hAnsi="Arial" w:cs="Arial"/>
          <w:b/>
          <w:bCs/>
          <w:sz w:val="24"/>
          <w:szCs w:val="24"/>
        </w:rPr>
        <w:t>Conclusion</w:t>
      </w:r>
    </w:p>
    <w:p w14:paraId="243549EF" w14:textId="77777777" w:rsidR="00216636" w:rsidRPr="00E215F1" w:rsidRDefault="00216636" w:rsidP="00216636">
      <w:pPr>
        <w:rPr>
          <w:rFonts w:ascii="Arial" w:hAnsi="Arial" w:cs="Arial"/>
          <w:sz w:val="24"/>
          <w:szCs w:val="24"/>
        </w:rPr>
      </w:pPr>
      <w:r w:rsidRPr="00E215F1">
        <w:rPr>
          <w:rFonts w:ascii="Arial" w:hAnsi="Arial" w:cs="Arial"/>
          <w:sz w:val="24"/>
          <w:szCs w:val="24"/>
        </w:rPr>
        <w:t xml:space="preserve">Community nurses had average confidence in handling disaster. They need to have more exposure, education and training to handle disaster </w:t>
      </w:r>
    </w:p>
    <w:p w14:paraId="19890A08" w14:textId="00B46938" w:rsidR="00475FFD" w:rsidRDefault="00475FFD" w:rsidP="00216636"/>
    <w:sectPr w:rsidR="004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EC5"/>
    <w:multiLevelType w:val="hybridMultilevel"/>
    <w:tmpl w:val="4B92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3458E"/>
    <w:multiLevelType w:val="hybridMultilevel"/>
    <w:tmpl w:val="4B1A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FD"/>
    <w:rsid w:val="00174495"/>
    <w:rsid w:val="00216636"/>
    <w:rsid w:val="00475FFD"/>
    <w:rsid w:val="00534E61"/>
    <w:rsid w:val="00BF127D"/>
    <w:rsid w:val="00E215F1"/>
    <w:rsid w:val="00FE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98FF"/>
  <w15:chartTrackingRefBased/>
  <w15:docId w15:val="{A264F1BC-97DC-448F-A616-D8D7AEF5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2024-06-15T08:30:00Z</dcterms:created>
  <dcterms:modified xsi:type="dcterms:W3CDTF">2024-06-15T08:35:00Z</dcterms:modified>
</cp:coreProperties>
</file>