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2B632" w14:textId="0F1DDC18" w:rsidR="00AB1C88" w:rsidRDefault="00AB1C88" w:rsidP="00B425F5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THEMES: INFECTIOUS DISEASES</w:t>
      </w:r>
    </w:p>
    <w:p w14:paraId="5CBA7190" w14:textId="77777777" w:rsidR="00AB1C88" w:rsidRDefault="00AB1C88" w:rsidP="00B425F5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</w:p>
    <w:p w14:paraId="24C7695D" w14:textId="6AE48B21" w:rsidR="00B425F5" w:rsidRPr="00B425F5" w:rsidRDefault="00B425F5" w:rsidP="00B425F5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B425F5">
        <w:rPr>
          <w:rFonts w:ascii="Times New Roman" w:hAnsi="Times New Roman" w:cs="Times New Roman"/>
          <w:b/>
          <w:bCs/>
          <w:lang w:val="en-US"/>
        </w:rPr>
        <w:t>PULMONARY TUBERCULOSIS PATIENT PRESENTING WITH ACUTE RESPIRATORY DISTRESS SYNDROME</w:t>
      </w:r>
      <w:r w:rsidR="00AB1C88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70B754F1" w14:textId="77777777" w:rsidR="00B425F5" w:rsidRPr="00B425F5" w:rsidRDefault="00B425F5" w:rsidP="00B425F5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1121CC16" w14:textId="2D109881" w:rsidR="00B425F5" w:rsidRPr="00B425F5" w:rsidRDefault="00B425F5" w:rsidP="00B425F5">
      <w:pPr>
        <w:spacing w:line="360" w:lineRule="auto"/>
        <w:rPr>
          <w:rFonts w:ascii="Times New Roman" w:hAnsi="Times New Roman" w:cs="Times New Roman"/>
          <w:vertAlign w:val="superscript"/>
          <w:lang w:val="en-US"/>
        </w:rPr>
      </w:pPr>
      <w:r w:rsidRPr="00B425F5">
        <w:rPr>
          <w:rFonts w:ascii="Times New Roman" w:hAnsi="Times New Roman" w:cs="Times New Roman"/>
          <w:lang w:val="en-US"/>
        </w:rPr>
        <w:t>Mohd Najib Bin Ahmad Helmi</w:t>
      </w:r>
      <w:r w:rsidRPr="00B425F5">
        <w:rPr>
          <w:rFonts w:ascii="Times New Roman" w:hAnsi="Times New Roman" w:cs="Times New Roman"/>
          <w:vertAlign w:val="superscript"/>
          <w:lang w:val="en-US"/>
        </w:rPr>
        <w:t xml:space="preserve">1 </w:t>
      </w:r>
      <w:r w:rsidRPr="00B425F5">
        <w:rPr>
          <w:rFonts w:ascii="Times New Roman" w:hAnsi="Times New Roman" w:cs="Times New Roman"/>
          <w:lang w:val="en-US"/>
        </w:rPr>
        <w:t>Syed Muhammad Syed Ali</w:t>
      </w:r>
      <w:r w:rsidRPr="00B425F5">
        <w:rPr>
          <w:rFonts w:ascii="Times New Roman" w:hAnsi="Times New Roman" w:cs="Times New Roman"/>
          <w:vertAlign w:val="superscript"/>
          <w:lang w:val="en-US"/>
        </w:rPr>
        <w:t>1</w:t>
      </w:r>
    </w:p>
    <w:p w14:paraId="589F1D6A" w14:textId="77777777" w:rsidR="00B425F5" w:rsidRPr="00B425F5" w:rsidRDefault="00B425F5" w:rsidP="00B425F5">
      <w:pPr>
        <w:spacing w:line="360" w:lineRule="auto"/>
        <w:rPr>
          <w:rFonts w:ascii="Times New Roman" w:hAnsi="Times New Roman" w:cs="Times New Roman"/>
          <w:lang w:val="en-US"/>
        </w:rPr>
      </w:pPr>
      <w:r w:rsidRPr="00B425F5">
        <w:rPr>
          <w:rFonts w:ascii="Times New Roman" w:hAnsi="Times New Roman" w:cs="Times New Roman"/>
          <w:lang w:val="en-US"/>
        </w:rPr>
        <w:t xml:space="preserve">1 Hospital </w:t>
      </w:r>
      <w:proofErr w:type="spellStart"/>
      <w:r w:rsidRPr="00B425F5">
        <w:rPr>
          <w:rFonts w:ascii="Times New Roman" w:hAnsi="Times New Roman" w:cs="Times New Roman"/>
          <w:lang w:val="en-US"/>
        </w:rPr>
        <w:t>Canselor</w:t>
      </w:r>
      <w:proofErr w:type="spellEnd"/>
      <w:r w:rsidRPr="00B425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425F5">
        <w:rPr>
          <w:rFonts w:ascii="Times New Roman" w:hAnsi="Times New Roman" w:cs="Times New Roman"/>
          <w:lang w:val="en-US"/>
        </w:rPr>
        <w:t>Tunku</w:t>
      </w:r>
      <w:proofErr w:type="spellEnd"/>
      <w:r w:rsidRPr="00B425F5">
        <w:rPr>
          <w:rFonts w:ascii="Times New Roman" w:hAnsi="Times New Roman" w:cs="Times New Roman"/>
          <w:lang w:val="en-US"/>
        </w:rPr>
        <w:t xml:space="preserve"> Mukhriz UKM</w:t>
      </w:r>
    </w:p>
    <w:p w14:paraId="51A93818" w14:textId="77777777" w:rsidR="00BC0558" w:rsidRPr="00B425F5" w:rsidRDefault="00BC0558">
      <w:pPr>
        <w:rPr>
          <w:rFonts w:ascii="Times New Roman" w:hAnsi="Times New Roman" w:cs="Times New Roman"/>
        </w:rPr>
      </w:pPr>
    </w:p>
    <w:p w14:paraId="49C30C30" w14:textId="230CC602" w:rsidR="00B425F5" w:rsidRPr="00B425F5" w:rsidRDefault="00B425F5">
      <w:pPr>
        <w:rPr>
          <w:rFonts w:ascii="Times New Roman" w:hAnsi="Times New Roman" w:cs="Times New Roman"/>
        </w:rPr>
      </w:pPr>
      <w:r w:rsidRPr="00B425F5">
        <w:rPr>
          <w:rFonts w:ascii="Times New Roman" w:hAnsi="Times New Roman" w:cs="Times New Roman"/>
        </w:rPr>
        <w:t>ABSTRACT</w:t>
      </w:r>
    </w:p>
    <w:p w14:paraId="0E6CBFBE" w14:textId="1983394E" w:rsidR="00B425F5" w:rsidRPr="00B425F5" w:rsidRDefault="00B425F5">
      <w:pPr>
        <w:rPr>
          <w:rFonts w:ascii="Times New Roman" w:hAnsi="Times New Roman" w:cs="Times New Roman"/>
          <w:lang w:val="en-US"/>
        </w:rPr>
      </w:pPr>
      <w:r w:rsidRPr="00B425F5">
        <w:rPr>
          <w:rFonts w:ascii="Times New Roman" w:hAnsi="Times New Roman" w:cs="Times New Roman"/>
        </w:rPr>
        <w:t xml:space="preserve">Introduction: </w:t>
      </w:r>
      <w:r w:rsidRPr="00B425F5">
        <w:rPr>
          <w:rFonts w:ascii="Times New Roman" w:hAnsi="Times New Roman" w:cs="Times New Roman"/>
          <w:lang w:val="en-US"/>
        </w:rPr>
        <w:t>Tuberculosis (TB) continues to be a significant burden to healthcare in Malaysia and a disease of public health importance due to its nature of delayed presentation and severe illness. Malaysia is classified as intermediate TB burden country with a notification rate of&lt;100 cases per 100,00 population. TB can be presented with varying manifestation. Acute respiratory distress syndrome (ARDS) is a rare complication of the clinical course of TB but carries a high mortality rate of approaching 60%. Clinician should keep high suspicion index for TB in the setting of ARDS since early treatment of empiric anti-TB reduce mortality.</w:t>
      </w:r>
    </w:p>
    <w:p w14:paraId="5AE9B74E" w14:textId="762AF4F1" w:rsidR="00B425F5" w:rsidRDefault="00B425F5" w:rsidP="00B425F5">
      <w:pPr>
        <w:rPr>
          <w:rFonts w:ascii="Times New Roman" w:hAnsi="Times New Roman" w:cs="Times New Roman"/>
          <w:lang w:val="en-US"/>
        </w:rPr>
      </w:pPr>
      <w:r w:rsidRPr="00B425F5">
        <w:rPr>
          <w:rFonts w:ascii="Times New Roman" w:hAnsi="Times New Roman" w:cs="Times New Roman"/>
          <w:lang w:val="en-US"/>
        </w:rPr>
        <w:t>Clinical Presentation</w:t>
      </w:r>
      <w:r>
        <w:rPr>
          <w:rFonts w:ascii="Times New Roman" w:hAnsi="Times New Roman" w:cs="Times New Roman"/>
          <w:lang w:val="en-US"/>
        </w:rPr>
        <w:t xml:space="preserve">: </w:t>
      </w:r>
      <w:r w:rsidRPr="00B425F5">
        <w:rPr>
          <w:rFonts w:ascii="Times New Roman" w:hAnsi="Times New Roman" w:cs="Times New Roman"/>
          <w:lang w:val="en-US"/>
        </w:rPr>
        <w:t xml:space="preserve">We present a case of 62-year-old </w:t>
      </w:r>
      <w:r w:rsidRPr="00B425F5">
        <w:rPr>
          <w:rFonts w:ascii="Times New Roman" w:hAnsi="Times New Roman" w:cs="Times New Roman"/>
          <w:lang w:val="en-US"/>
        </w:rPr>
        <w:t>Chinese</w:t>
      </w:r>
      <w:r w:rsidRPr="00B425F5">
        <w:rPr>
          <w:rFonts w:ascii="Times New Roman" w:hAnsi="Times New Roman" w:cs="Times New Roman"/>
          <w:lang w:val="en-US"/>
        </w:rPr>
        <w:t xml:space="preserve"> gentleman presented with severe respiratory infection progressing to ARDS secondary to pulmonary tuberculosis (PTB) and requiring prolonged mechanical ventilation.</w:t>
      </w:r>
    </w:p>
    <w:p w14:paraId="3513B433" w14:textId="71AAEF57" w:rsidR="00AB1C88" w:rsidRDefault="00AB1C88" w:rsidP="00B425F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Discussion: </w:t>
      </w:r>
      <w:r w:rsidRPr="00B425F5">
        <w:rPr>
          <w:rFonts w:ascii="Times New Roman" w:hAnsi="Times New Roman" w:cs="Times New Roman"/>
        </w:rPr>
        <w:t xml:space="preserve">Patient with PTB can presented with varying manifestation and severe pneumonia with ARDS can be one of the </w:t>
      </w:r>
      <w:proofErr w:type="gramStart"/>
      <w:r w:rsidRPr="00B425F5">
        <w:rPr>
          <w:rFonts w:ascii="Times New Roman" w:hAnsi="Times New Roman" w:cs="Times New Roman"/>
        </w:rPr>
        <w:t>presentation</w:t>
      </w:r>
      <w:proofErr w:type="gramEnd"/>
      <w:r w:rsidRPr="00B425F5">
        <w:rPr>
          <w:rFonts w:ascii="Times New Roman" w:hAnsi="Times New Roman" w:cs="Times New Roman"/>
        </w:rPr>
        <w:t>. In regions were TB is still common, physician should have high index of suspicion especially when patient had risk factors predisposing to mycobacterial infection.</w:t>
      </w:r>
    </w:p>
    <w:p w14:paraId="6532E8EF" w14:textId="1679CA7E" w:rsidR="00B425F5" w:rsidRPr="00B425F5" w:rsidRDefault="00B425F5" w:rsidP="00B425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Conclusion</w:t>
      </w:r>
      <w:r w:rsidR="00AB1C88">
        <w:rPr>
          <w:rFonts w:ascii="Times New Roman" w:hAnsi="Times New Roman" w:cs="Times New Roman"/>
          <w:lang w:val="en-US"/>
        </w:rPr>
        <w:t xml:space="preserve">: </w:t>
      </w:r>
      <w:r w:rsidRPr="00B425F5">
        <w:rPr>
          <w:rFonts w:ascii="Times New Roman" w:hAnsi="Times New Roman" w:cs="Times New Roman"/>
        </w:rPr>
        <w:t xml:space="preserve">The initiation of anti-TB early could potentially reduce mortality in patient with TB-ARDS. Further prospective studies and research are necessary to </w:t>
      </w:r>
      <w:proofErr w:type="spellStart"/>
      <w:r w:rsidRPr="00B425F5">
        <w:rPr>
          <w:rFonts w:ascii="Times New Roman" w:hAnsi="Times New Roman" w:cs="Times New Roman"/>
        </w:rPr>
        <w:t>asses</w:t>
      </w:r>
      <w:proofErr w:type="spellEnd"/>
      <w:r w:rsidRPr="00B425F5">
        <w:rPr>
          <w:rFonts w:ascii="Times New Roman" w:hAnsi="Times New Roman" w:cs="Times New Roman"/>
        </w:rPr>
        <w:t xml:space="preserve"> the different clinical characteristic in patient with TB complicated with ARDS as well as the best treatment can be given.</w:t>
      </w:r>
    </w:p>
    <w:p w14:paraId="4F74E323" w14:textId="6D1F108F" w:rsidR="00B425F5" w:rsidRDefault="00B425F5" w:rsidP="00B425F5">
      <w:pPr>
        <w:rPr>
          <w:rFonts w:ascii="Times New Roman" w:hAnsi="Times New Roman" w:cs="Times New Roman"/>
          <w:lang w:val="en-US"/>
        </w:rPr>
      </w:pPr>
    </w:p>
    <w:p w14:paraId="3B65CCD2" w14:textId="77777777" w:rsidR="00AB1C88" w:rsidRDefault="00AB1C88" w:rsidP="00B425F5">
      <w:pPr>
        <w:rPr>
          <w:rFonts w:ascii="Times New Roman" w:hAnsi="Times New Roman" w:cs="Times New Roman"/>
          <w:lang w:val="en-US"/>
        </w:rPr>
      </w:pPr>
    </w:p>
    <w:p w14:paraId="0218DB9F" w14:textId="77777777" w:rsidR="00AB1C88" w:rsidRPr="00AB1C88" w:rsidRDefault="00AB1C88" w:rsidP="00AB1C88">
      <w:pPr>
        <w:rPr>
          <w:rFonts w:ascii="Times New Roman" w:hAnsi="Times New Roman" w:cs="Times New Roman"/>
          <w:lang w:val="en-US"/>
        </w:rPr>
      </w:pPr>
      <w:r w:rsidRPr="00AB1C88">
        <w:rPr>
          <w:rFonts w:ascii="Times New Roman" w:hAnsi="Times New Roman" w:cs="Times New Roman"/>
          <w:b/>
          <w:bCs/>
          <w:lang w:val="en-US"/>
        </w:rPr>
        <w:t xml:space="preserve">Keywords: </w:t>
      </w:r>
      <w:r w:rsidRPr="00AB1C88">
        <w:rPr>
          <w:rFonts w:ascii="Times New Roman" w:hAnsi="Times New Roman" w:cs="Times New Roman"/>
          <w:lang w:val="en-US"/>
        </w:rPr>
        <w:t>spontaneous pneumothorax, myocardial infarct, myocardial ischemia</w:t>
      </w:r>
    </w:p>
    <w:p w14:paraId="0B1D6DF8" w14:textId="77777777" w:rsidR="00AB1C88" w:rsidRPr="00B425F5" w:rsidRDefault="00AB1C88" w:rsidP="00B425F5">
      <w:pPr>
        <w:rPr>
          <w:rFonts w:ascii="Times New Roman" w:hAnsi="Times New Roman" w:cs="Times New Roman"/>
          <w:lang w:val="en-US"/>
        </w:rPr>
      </w:pPr>
    </w:p>
    <w:p w14:paraId="0E2FE700" w14:textId="532A09BF" w:rsidR="00B425F5" w:rsidRPr="00B425F5" w:rsidRDefault="00B425F5">
      <w:pPr>
        <w:rPr>
          <w:rFonts w:ascii="Times New Roman" w:hAnsi="Times New Roman" w:cs="Times New Roman"/>
        </w:rPr>
      </w:pPr>
    </w:p>
    <w:sectPr w:rsidR="00B425F5" w:rsidRPr="00B425F5" w:rsidSect="00B36527">
      <w:type w:val="continuous"/>
      <w:pgSz w:w="11910" w:h="16840"/>
      <w:pgMar w:top="1320" w:right="1180" w:bottom="280" w:left="130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attachedTemplate r:id="rId1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F5"/>
    <w:rsid w:val="000055E8"/>
    <w:rsid w:val="00047163"/>
    <w:rsid w:val="00105ABA"/>
    <w:rsid w:val="00115F67"/>
    <w:rsid w:val="001572AC"/>
    <w:rsid w:val="001701BE"/>
    <w:rsid w:val="001761B7"/>
    <w:rsid w:val="001C41A8"/>
    <w:rsid w:val="001C5CF2"/>
    <w:rsid w:val="00231DF9"/>
    <w:rsid w:val="0027211E"/>
    <w:rsid w:val="002773C5"/>
    <w:rsid w:val="002F5D26"/>
    <w:rsid w:val="0033436A"/>
    <w:rsid w:val="00371436"/>
    <w:rsid w:val="003737B9"/>
    <w:rsid w:val="003B5C30"/>
    <w:rsid w:val="003C0E98"/>
    <w:rsid w:val="003C12FB"/>
    <w:rsid w:val="004124E6"/>
    <w:rsid w:val="004264F7"/>
    <w:rsid w:val="004507C6"/>
    <w:rsid w:val="00474B2C"/>
    <w:rsid w:val="00491786"/>
    <w:rsid w:val="004A339F"/>
    <w:rsid w:val="004B7714"/>
    <w:rsid w:val="004C6331"/>
    <w:rsid w:val="0055638A"/>
    <w:rsid w:val="0057518D"/>
    <w:rsid w:val="005F62B0"/>
    <w:rsid w:val="005F7E5D"/>
    <w:rsid w:val="00707F65"/>
    <w:rsid w:val="00720665"/>
    <w:rsid w:val="0072748F"/>
    <w:rsid w:val="00750BCC"/>
    <w:rsid w:val="00754776"/>
    <w:rsid w:val="00822A6A"/>
    <w:rsid w:val="00866723"/>
    <w:rsid w:val="00867800"/>
    <w:rsid w:val="008D2DB7"/>
    <w:rsid w:val="009E4CC5"/>
    <w:rsid w:val="00A14425"/>
    <w:rsid w:val="00A24B5A"/>
    <w:rsid w:val="00A24EF5"/>
    <w:rsid w:val="00A375C4"/>
    <w:rsid w:val="00A7299A"/>
    <w:rsid w:val="00A846F7"/>
    <w:rsid w:val="00A95649"/>
    <w:rsid w:val="00AB1C88"/>
    <w:rsid w:val="00B1417A"/>
    <w:rsid w:val="00B36527"/>
    <w:rsid w:val="00B425F5"/>
    <w:rsid w:val="00B46EC3"/>
    <w:rsid w:val="00B7706C"/>
    <w:rsid w:val="00B86719"/>
    <w:rsid w:val="00BC0558"/>
    <w:rsid w:val="00C1220D"/>
    <w:rsid w:val="00C53312"/>
    <w:rsid w:val="00D100F0"/>
    <w:rsid w:val="00D27DAC"/>
    <w:rsid w:val="00D43791"/>
    <w:rsid w:val="00D763BE"/>
    <w:rsid w:val="00D97DCC"/>
    <w:rsid w:val="00DB00DB"/>
    <w:rsid w:val="00E11CEC"/>
    <w:rsid w:val="00E27C1C"/>
    <w:rsid w:val="00E61700"/>
    <w:rsid w:val="00F745B4"/>
    <w:rsid w:val="00F9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4FEFFE"/>
  <w15:chartTrackingRefBased/>
  <w15:docId w15:val="{CD5B7B13-5162-8A41-8C2A-69503949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5F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najib helmi</cp:lastModifiedBy>
  <cp:revision>2</cp:revision>
  <dcterms:created xsi:type="dcterms:W3CDTF">2024-05-26T01:09:00Z</dcterms:created>
  <dcterms:modified xsi:type="dcterms:W3CDTF">2024-05-26T01:18:00Z</dcterms:modified>
</cp:coreProperties>
</file>