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79" w:rsidRPr="00670079" w:rsidRDefault="00670079" w:rsidP="00670079">
      <w:pPr>
        <w:pStyle w:val="NormalWeb"/>
        <w:shd w:val="clear" w:color="auto" w:fill="FFFFFF"/>
        <w:spacing w:before="0" w:beforeAutospacing="0" w:after="0" w:afterAutospacing="0" w:line="276" w:lineRule="auto"/>
        <w:jc w:val="both"/>
        <w:rPr>
          <w:rFonts w:asciiTheme="minorHAnsi" w:hAnsiTheme="minorHAnsi" w:cstheme="minorHAnsi"/>
          <w:b/>
          <w:color w:val="0D0D0D"/>
          <w:sz w:val="22"/>
          <w:szCs w:val="22"/>
          <w:u w:val="single"/>
        </w:rPr>
      </w:pPr>
      <w:r w:rsidRPr="00670079">
        <w:rPr>
          <w:rFonts w:asciiTheme="minorHAnsi" w:hAnsiTheme="minorHAnsi" w:cstheme="minorHAnsi"/>
          <w:b/>
          <w:color w:val="0D0D0D"/>
          <w:sz w:val="22"/>
          <w:szCs w:val="22"/>
          <w:u w:val="single"/>
        </w:rPr>
        <w:t>ABSTRACT</w:t>
      </w:r>
    </w:p>
    <w:p w:rsidR="00670079" w:rsidRDefault="00670079" w:rsidP="00670079">
      <w:pPr>
        <w:pStyle w:val="NormalWeb"/>
        <w:shd w:val="clear" w:color="auto" w:fill="FFFFFF"/>
        <w:spacing w:before="0" w:beforeAutospacing="0" w:after="0" w:afterAutospacing="0" w:line="276" w:lineRule="auto"/>
        <w:jc w:val="both"/>
        <w:rPr>
          <w:rFonts w:asciiTheme="minorHAnsi" w:hAnsiTheme="minorHAnsi" w:cstheme="minorHAnsi"/>
          <w:color w:val="0D0D0D"/>
          <w:sz w:val="22"/>
          <w:szCs w:val="22"/>
        </w:rPr>
      </w:pPr>
      <w:r>
        <w:rPr>
          <w:rFonts w:asciiTheme="minorHAnsi" w:hAnsiTheme="minorHAnsi" w:cstheme="minorHAnsi"/>
          <w:color w:val="0D0D0D"/>
          <w:sz w:val="22"/>
          <w:szCs w:val="22"/>
        </w:rPr>
        <w:t>An unexpected complication of BMAT.</w:t>
      </w:r>
    </w:p>
    <w:p w:rsidR="00670079" w:rsidRDefault="00670079" w:rsidP="00670079">
      <w:pPr>
        <w:pStyle w:val="NormalWeb"/>
        <w:shd w:val="clear" w:color="auto" w:fill="FFFFFF"/>
        <w:spacing w:before="0" w:beforeAutospacing="0" w:after="0" w:afterAutospacing="0" w:line="276" w:lineRule="auto"/>
        <w:jc w:val="both"/>
        <w:rPr>
          <w:rFonts w:asciiTheme="minorHAnsi" w:hAnsiTheme="minorHAnsi" w:cstheme="minorHAnsi"/>
          <w:color w:val="0D0D0D"/>
          <w:sz w:val="22"/>
          <w:szCs w:val="22"/>
        </w:rPr>
      </w:pPr>
    </w:p>
    <w:p w:rsidR="00670079" w:rsidRPr="0032253A" w:rsidRDefault="00670079" w:rsidP="00670079">
      <w:pPr>
        <w:pStyle w:val="NormalWeb"/>
        <w:shd w:val="clear" w:color="auto" w:fill="FFFFFF"/>
        <w:spacing w:before="0" w:beforeAutospacing="0" w:after="0" w:afterAutospacing="0" w:line="276" w:lineRule="auto"/>
        <w:jc w:val="both"/>
        <w:rPr>
          <w:rFonts w:asciiTheme="minorHAnsi" w:hAnsiTheme="minorHAnsi" w:cstheme="minorHAnsi"/>
          <w:color w:val="0D0D0D"/>
          <w:sz w:val="22"/>
          <w:szCs w:val="22"/>
          <w:vertAlign w:val="superscript"/>
        </w:rPr>
      </w:pPr>
      <w:r>
        <w:rPr>
          <w:rFonts w:asciiTheme="minorHAnsi" w:hAnsiTheme="minorHAnsi" w:cstheme="minorHAnsi"/>
          <w:color w:val="0D0D0D"/>
          <w:sz w:val="22"/>
          <w:szCs w:val="22"/>
        </w:rPr>
        <w:t>Amirah Azman</w:t>
      </w:r>
      <w:r>
        <w:rPr>
          <w:rFonts w:asciiTheme="minorHAnsi" w:hAnsiTheme="minorHAnsi" w:cstheme="minorHAnsi"/>
          <w:color w:val="0D0D0D"/>
          <w:sz w:val="22"/>
          <w:szCs w:val="22"/>
          <w:vertAlign w:val="superscript"/>
        </w:rPr>
        <w:t>1</w:t>
      </w:r>
      <w:r>
        <w:rPr>
          <w:rFonts w:asciiTheme="minorHAnsi" w:hAnsiTheme="minorHAnsi" w:cstheme="minorHAnsi"/>
          <w:color w:val="0D0D0D"/>
          <w:sz w:val="22"/>
          <w:szCs w:val="22"/>
        </w:rPr>
        <w:t xml:space="preserve">, Muhammad </w:t>
      </w:r>
      <w:proofErr w:type="spellStart"/>
      <w:r>
        <w:rPr>
          <w:rFonts w:asciiTheme="minorHAnsi" w:hAnsiTheme="minorHAnsi" w:cstheme="minorHAnsi"/>
          <w:color w:val="0D0D0D"/>
          <w:sz w:val="22"/>
          <w:szCs w:val="22"/>
        </w:rPr>
        <w:t>Aslam</w:t>
      </w:r>
      <w:proofErr w:type="spellEnd"/>
      <w:r>
        <w:rPr>
          <w:rFonts w:asciiTheme="minorHAnsi" w:hAnsiTheme="minorHAnsi" w:cstheme="minorHAnsi"/>
          <w:color w:val="0D0D0D"/>
          <w:sz w:val="22"/>
          <w:szCs w:val="22"/>
        </w:rPr>
        <w:t xml:space="preserve"> Ayob</w:t>
      </w:r>
      <w:r>
        <w:rPr>
          <w:rFonts w:asciiTheme="minorHAnsi" w:hAnsiTheme="minorHAnsi" w:cstheme="minorHAnsi"/>
          <w:color w:val="0D0D0D"/>
          <w:sz w:val="22"/>
          <w:szCs w:val="22"/>
          <w:vertAlign w:val="superscript"/>
        </w:rPr>
        <w:t>1</w:t>
      </w:r>
    </w:p>
    <w:p w:rsidR="00670079" w:rsidRDefault="00670079" w:rsidP="00670079">
      <w:pPr>
        <w:pStyle w:val="NormalWeb"/>
        <w:shd w:val="clear" w:color="auto" w:fill="FFFFFF"/>
        <w:spacing w:before="0" w:beforeAutospacing="0" w:after="0" w:afterAutospacing="0" w:line="276" w:lineRule="auto"/>
        <w:jc w:val="both"/>
        <w:rPr>
          <w:rFonts w:asciiTheme="minorHAnsi" w:hAnsiTheme="minorHAnsi" w:cstheme="minorHAnsi"/>
          <w:color w:val="0D0D0D"/>
          <w:sz w:val="22"/>
          <w:szCs w:val="22"/>
        </w:rPr>
      </w:pPr>
      <w:r>
        <w:rPr>
          <w:rFonts w:asciiTheme="minorHAnsi" w:hAnsiTheme="minorHAnsi" w:cstheme="minorHAnsi"/>
          <w:color w:val="0D0D0D"/>
          <w:sz w:val="22"/>
          <w:szCs w:val="22"/>
        </w:rPr>
        <w:t xml:space="preserve">Emergency and Trauma Department, Hospital Raja </w:t>
      </w:r>
      <w:proofErr w:type="spellStart"/>
      <w:r>
        <w:rPr>
          <w:rFonts w:asciiTheme="minorHAnsi" w:hAnsiTheme="minorHAnsi" w:cstheme="minorHAnsi"/>
          <w:color w:val="0D0D0D"/>
          <w:sz w:val="22"/>
          <w:szCs w:val="22"/>
        </w:rPr>
        <w:t>Perempuan</w:t>
      </w:r>
      <w:proofErr w:type="spellEnd"/>
      <w:r>
        <w:rPr>
          <w:rFonts w:asciiTheme="minorHAnsi" w:hAnsiTheme="minorHAnsi" w:cstheme="minorHAnsi"/>
          <w:color w:val="0D0D0D"/>
          <w:sz w:val="22"/>
          <w:szCs w:val="22"/>
        </w:rPr>
        <w:t xml:space="preserve"> </w:t>
      </w:r>
      <w:proofErr w:type="spellStart"/>
      <w:r>
        <w:rPr>
          <w:rFonts w:asciiTheme="minorHAnsi" w:hAnsiTheme="minorHAnsi" w:cstheme="minorHAnsi"/>
          <w:color w:val="0D0D0D"/>
          <w:sz w:val="22"/>
          <w:szCs w:val="22"/>
        </w:rPr>
        <w:t>Zainab</w:t>
      </w:r>
      <w:proofErr w:type="spellEnd"/>
      <w:r>
        <w:rPr>
          <w:rFonts w:asciiTheme="minorHAnsi" w:hAnsiTheme="minorHAnsi" w:cstheme="minorHAnsi"/>
          <w:color w:val="0D0D0D"/>
          <w:sz w:val="22"/>
          <w:szCs w:val="22"/>
        </w:rPr>
        <w:t xml:space="preserve"> II, Kota </w:t>
      </w:r>
      <w:proofErr w:type="spellStart"/>
      <w:r>
        <w:rPr>
          <w:rFonts w:asciiTheme="minorHAnsi" w:hAnsiTheme="minorHAnsi" w:cstheme="minorHAnsi"/>
          <w:color w:val="0D0D0D"/>
          <w:sz w:val="22"/>
          <w:szCs w:val="22"/>
        </w:rPr>
        <w:t>Bharu</w:t>
      </w:r>
      <w:proofErr w:type="spellEnd"/>
      <w:r>
        <w:rPr>
          <w:rFonts w:asciiTheme="minorHAnsi" w:hAnsiTheme="minorHAnsi" w:cstheme="minorHAnsi"/>
          <w:color w:val="0D0D0D"/>
          <w:sz w:val="22"/>
          <w:szCs w:val="22"/>
        </w:rPr>
        <w:t>, Kelantan</w:t>
      </w:r>
    </w:p>
    <w:p w:rsidR="00670079" w:rsidRDefault="00670079" w:rsidP="00670079">
      <w:pPr>
        <w:pStyle w:val="NormalWeb"/>
        <w:shd w:val="clear" w:color="auto" w:fill="FFFFFF"/>
        <w:spacing w:before="0" w:beforeAutospacing="0" w:after="0" w:afterAutospacing="0" w:line="276" w:lineRule="auto"/>
        <w:jc w:val="both"/>
        <w:rPr>
          <w:rFonts w:asciiTheme="minorHAnsi" w:hAnsiTheme="minorHAnsi" w:cstheme="minorHAnsi"/>
          <w:color w:val="0D0D0D"/>
          <w:sz w:val="22"/>
          <w:szCs w:val="22"/>
        </w:rPr>
      </w:pPr>
    </w:p>
    <w:p w:rsidR="00670079" w:rsidRPr="0033732B" w:rsidRDefault="00670079" w:rsidP="00670079">
      <w:pPr>
        <w:pStyle w:val="NormalWeb"/>
        <w:shd w:val="clear" w:color="auto" w:fill="FFFFFF"/>
        <w:spacing w:before="0" w:beforeAutospacing="0" w:after="0" w:afterAutospacing="0" w:line="276" w:lineRule="auto"/>
        <w:jc w:val="both"/>
        <w:rPr>
          <w:rFonts w:asciiTheme="minorHAnsi" w:hAnsiTheme="minorHAnsi" w:cstheme="minorHAnsi"/>
          <w:color w:val="0D0D0D"/>
          <w:sz w:val="22"/>
          <w:szCs w:val="22"/>
        </w:rPr>
      </w:pPr>
      <w:r w:rsidRPr="0033732B">
        <w:rPr>
          <w:rFonts w:asciiTheme="minorHAnsi" w:hAnsiTheme="minorHAnsi" w:cstheme="minorHAnsi"/>
          <w:color w:val="0D0D0D"/>
          <w:sz w:val="22"/>
          <w:szCs w:val="22"/>
        </w:rPr>
        <w:t xml:space="preserve">Introduction: </w:t>
      </w:r>
    </w:p>
    <w:p w:rsidR="00670079" w:rsidRDefault="00670079" w:rsidP="00670079">
      <w:pPr>
        <w:pStyle w:val="NormalWeb"/>
        <w:shd w:val="clear" w:color="auto" w:fill="FFFFFF"/>
        <w:spacing w:before="0" w:beforeAutospacing="0" w:after="0" w:afterAutospacing="0" w:line="276" w:lineRule="auto"/>
        <w:jc w:val="both"/>
        <w:rPr>
          <w:rFonts w:asciiTheme="minorHAnsi" w:hAnsiTheme="minorHAnsi" w:cstheme="minorHAnsi"/>
          <w:color w:val="0D0D0D"/>
          <w:sz w:val="22"/>
          <w:szCs w:val="22"/>
        </w:rPr>
      </w:pPr>
      <w:r>
        <w:rPr>
          <w:rFonts w:asciiTheme="minorHAnsi" w:hAnsiTheme="minorHAnsi" w:cstheme="minorHAnsi"/>
          <w:color w:val="0D0D0D"/>
          <w:sz w:val="22"/>
          <w:szCs w:val="22"/>
        </w:rPr>
        <w:t xml:space="preserve">Bone marrow is </w:t>
      </w:r>
      <w:r w:rsidRPr="0033732B">
        <w:rPr>
          <w:rFonts w:asciiTheme="minorHAnsi" w:hAnsiTheme="minorHAnsi" w:cstheme="minorHAnsi"/>
          <w:color w:val="0D0D0D"/>
          <w:sz w:val="22"/>
          <w:szCs w:val="22"/>
        </w:rPr>
        <w:t>situated within the</w:t>
      </w:r>
      <w:r>
        <w:rPr>
          <w:rFonts w:asciiTheme="minorHAnsi" w:hAnsiTheme="minorHAnsi" w:cstheme="minorHAnsi"/>
          <w:color w:val="0D0D0D"/>
          <w:sz w:val="22"/>
          <w:szCs w:val="22"/>
        </w:rPr>
        <w:t xml:space="preserve"> spongy tissue of larger bones. It </w:t>
      </w:r>
      <w:r w:rsidRPr="0033732B">
        <w:rPr>
          <w:rFonts w:asciiTheme="minorHAnsi" w:hAnsiTheme="minorHAnsi" w:cstheme="minorHAnsi"/>
          <w:color w:val="0D0D0D"/>
          <w:sz w:val="22"/>
          <w:szCs w:val="22"/>
        </w:rPr>
        <w:t>serves as the primary site for blood cell produ</w:t>
      </w:r>
      <w:bookmarkStart w:id="0" w:name="_GoBack"/>
      <w:bookmarkEnd w:id="0"/>
      <w:r w:rsidRPr="0033732B">
        <w:rPr>
          <w:rFonts w:asciiTheme="minorHAnsi" w:hAnsiTheme="minorHAnsi" w:cstheme="minorHAnsi"/>
          <w:color w:val="0D0D0D"/>
          <w:sz w:val="22"/>
          <w:szCs w:val="22"/>
        </w:rPr>
        <w:t>ction.</w:t>
      </w:r>
      <w:r>
        <w:rPr>
          <w:rFonts w:asciiTheme="minorHAnsi" w:hAnsiTheme="minorHAnsi" w:cstheme="minorHAnsi"/>
          <w:color w:val="0D0D0D"/>
          <w:sz w:val="22"/>
          <w:szCs w:val="22"/>
        </w:rPr>
        <w:t xml:space="preserve"> The b</w:t>
      </w:r>
      <w:r w:rsidRPr="0033732B">
        <w:rPr>
          <w:rFonts w:asciiTheme="minorHAnsi" w:hAnsiTheme="minorHAnsi" w:cstheme="minorHAnsi"/>
          <w:color w:val="0D0D0D"/>
          <w:sz w:val="22"/>
          <w:szCs w:val="22"/>
        </w:rPr>
        <w:t xml:space="preserve">one marrow aspiration and trephine biopsy </w:t>
      </w:r>
      <w:r>
        <w:rPr>
          <w:rFonts w:asciiTheme="minorHAnsi" w:hAnsiTheme="minorHAnsi" w:cstheme="minorHAnsi"/>
          <w:color w:val="0D0D0D"/>
          <w:sz w:val="22"/>
          <w:szCs w:val="22"/>
        </w:rPr>
        <w:t xml:space="preserve">(BMAT) is generally a safe procedure </w:t>
      </w:r>
      <w:r w:rsidRPr="0033732B">
        <w:rPr>
          <w:rFonts w:asciiTheme="minorHAnsi" w:hAnsiTheme="minorHAnsi" w:cstheme="minorHAnsi"/>
          <w:color w:val="0D0D0D"/>
          <w:sz w:val="22"/>
          <w:szCs w:val="22"/>
        </w:rPr>
        <w:t>for diagnosing va</w:t>
      </w:r>
      <w:r>
        <w:rPr>
          <w:rFonts w:asciiTheme="minorHAnsi" w:hAnsiTheme="minorHAnsi" w:cstheme="minorHAnsi"/>
          <w:color w:val="0D0D0D"/>
          <w:sz w:val="22"/>
          <w:szCs w:val="22"/>
        </w:rPr>
        <w:t xml:space="preserve">rious haematological conditions such as </w:t>
      </w:r>
      <w:r w:rsidRPr="0033732B">
        <w:rPr>
          <w:rFonts w:asciiTheme="minorHAnsi" w:hAnsiTheme="minorHAnsi" w:cstheme="minorHAnsi"/>
          <w:color w:val="0D0D0D"/>
          <w:sz w:val="22"/>
          <w:szCs w:val="22"/>
        </w:rPr>
        <w:t>cancers, metastatic dis</w:t>
      </w:r>
      <w:r>
        <w:rPr>
          <w:rFonts w:asciiTheme="minorHAnsi" w:hAnsiTheme="minorHAnsi" w:cstheme="minorHAnsi"/>
          <w:color w:val="0D0D0D"/>
          <w:sz w:val="22"/>
          <w:szCs w:val="22"/>
        </w:rPr>
        <w:t>eases, and storage disorders. It is</w:t>
      </w:r>
      <w:r w:rsidRPr="0033732B">
        <w:rPr>
          <w:rFonts w:asciiTheme="minorHAnsi" w:hAnsiTheme="minorHAnsi" w:cstheme="minorHAnsi"/>
          <w:color w:val="0D0D0D"/>
          <w:sz w:val="22"/>
          <w:szCs w:val="22"/>
        </w:rPr>
        <w:t xml:space="preserve"> typically involving sampling from the pelvic bones, particularly the iliac crest.</w:t>
      </w:r>
      <w:r>
        <w:rPr>
          <w:rFonts w:asciiTheme="minorHAnsi" w:hAnsiTheme="minorHAnsi" w:cstheme="minorHAnsi"/>
          <w:color w:val="0D0D0D"/>
          <w:sz w:val="22"/>
          <w:szCs w:val="22"/>
        </w:rPr>
        <w:t xml:space="preserve"> We report a case of unexpected complication of BMAT.</w:t>
      </w:r>
    </w:p>
    <w:p w:rsidR="00670079" w:rsidRPr="0033732B" w:rsidRDefault="00670079" w:rsidP="00670079">
      <w:pPr>
        <w:pStyle w:val="NormalWeb"/>
        <w:shd w:val="clear" w:color="auto" w:fill="FFFFFF"/>
        <w:spacing w:before="0" w:beforeAutospacing="0" w:after="0" w:afterAutospacing="0" w:line="276" w:lineRule="auto"/>
        <w:jc w:val="both"/>
        <w:rPr>
          <w:rFonts w:asciiTheme="minorHAnsi" w:hAnsiTheme="minorHAnsi" w:cstheme="minorHAnsi"/>
          <w:color w:val="0D0D0D"/>
          <w:sz w:val="22"/>
          <w:szCs w:val="22"/>
        </w:rPr>
      </w:pPr>
    </w:p>
    <w:p w:rsidR="00670079" w:rsidRPr="0033732B" w:rsidRDefault="00670079" w:rsidP="00670079">
      <w:pPr>
        <w:pStyle w:val="NormalWeb"/>
        <w:shd w:val="clear" w:color="auto" w:fill="FFFFFF"/>
        <w:spacing w:before="0" w:beforeAutospacing="0" w:after="0" w:afterAutospacing="0" w:line="276" w:lineRule="auto"/>
        <w:jc w:val="both"/>
        <w:rPr>
          <w:rFonts w:asciiTheme="minorHAnsi" w:hAnsiTheme="minorHAnsi" w:cstheme="minorHAnsi"/>
          <w:color w:val="0D0D0D"/>
          <w:sz w:val="22"/>
          <w:szCs w:val="22"/>
        </w:rPr>
      </w:pPr>
      <w:r w:rsidRPr="0033732B">
        <w:rPr>
          <w:rFonts w:asciiTheme="minorHAnsi" w:hAnsiTheme="minorHAnsi" w:cstheme="minorHAnsi"/>
          <w:color w:val="0D0D0D"/>
          <w:sz w:val="22"/>
          <w:szCs w:val="22"/>
        </w:rPr>
        <w:t xml:space="preserve">Case Report: </w:t>
      </w:r>
    </w:p>
    <w:p w:rsidR="00670079" w:rsidRDefault="00670079" w:rsidP="00670079">
      <w:pPr>
        <w:pStyle w:val="NormalWeb"/>
        <w:shd w:val="clear" w:color="auto" w:fill="FFFFFF"/>
        <w:spacing w:before="0" w:beforeAutospacing="0" w:after="0" w:afterAutospacing="0" w:line="276" w:lineRule="auto"/>
        <w:jc w:val="both"/>
        <w:rPr>
          <w:rFonts w:asciiTheme="minorHAnsi" w:hAnsiTheme="minorHAnsi" w:cstheme="minorHAnsi"/>
          <w:color w:val="0D0D0D"/>
          <w:sz w:val="22"/>
          <w:szCs w:val="22"/>
        </w:rPr>
      </w:pPr>
      <w:r w:rsidRPr="0033732B">
        <w:rPr>
          <w:rFonts w:asciiTheme="minorHAnsi" w:hAnsiTheme="minorHAnsi" w:cstheme="minorHAnsi"/>
          <w:color w:val="0D0D0D"/>
          <w:sz w:val="22"/>
          <w:szCs w:val="22"/>
        </w:rPr>
        <w:t xml:space="preserve">A 76-year-old man with multiple comorbidities underwent elective BMAT at a medical </w:t>
      </w:r>
      <w:proofErr w:type="spellStart"/>
      <w:r w:rsidRPr="0033732B">
        <w:rPr>
          <w:rFonts w:asciiTheme="minorHAnsi" w:hAnsiTheme="minorHAnsi" w:cstheme="minorHAnsi"/>
          <w:color w:val="0D0D0D"/>
          <w:sz w:val="22"/>
          <w:szCs w:val="22"/>
        </w:rPr>
        <w:t>daycare</w:t>
      </w:r>
      <w:proofErr w:type="spellEnd"/>
      <w:r w:rsidRPr="0033732B">
        <w:rPr>
          <w:rFonts w:asciiTheme="minorHAnsi" w:hAnsiTheme="minorHAnsi" w:cstheme="minorHAnsi"/>
          <w:color w:val="0D0D0D"/>
          <w:sz w:val="22"/>
          <w:szCs w:val="22"/>
        </w:rPr>
        <w:t xml:space="preserve"> facility.</w:t>
      </w:r>
      <w:r>
        <w:rPr>
          <w:rFonts w:asciiTheme="minorHAnsi" w:hAnsiTheme="minorHAnsi" w:cstheme="minorHAnsi"/>
          <w:color w:val="0D0D0D"/>
          <w:sz w:val="22"/>
          <w:szCs w:val="22"/>
        </w:rPr>
        <w:t xml:space="preserve"> </w:t>
      </w:r>
      <w:r w:rsidRPr="0033732B">
        <w:rPr>
          <w:rFonts w:asciiTheme="minorHAnsi" w:hAnsiTheme="minorHAnsi" w:cstheme="minorHAnsi"/>
          <w:color w:val="0D0D0D"/>
          <w:sz w:val="22"/>
          <w:szCs w:val="22"/>
        </w:rPr>
        <w:t xml:space="preserve">Post-procedure, he complained </w:t>
      </w:r>
      <w:r>
        <w:rPr>
          <w:rFonts w:asciiTheme="minorHAnsi" w:hAnsiTheme="minorHAnsi" w:cstheme="minorHAnsi"/>
          <w:color w:val="0D0D0D"/>
          <w:sz w:val="22"/>
          <w:szCs w:val="22"/>
        </w:rPr>
        <w:t>of lower abdominal pain. Blood was observed in the</w:t>
      </w:r>
      <w:r w:rsidRPr="0033732B">
        <w:rPr>
          <w:rFonts w:asciiTheme="minorHAnsi" w:hAnsiTheme="minorHAnsi" w:cstheme="minorHAnsi"/>
          <w:color w:val="0D0D0D"/>
          <w:sz w:val="22"/>
          <w:szCs w:val="22"/>
        </w:rPr>
        <w:t xml:space="preserve"> urinary catheter tubing. </w:t>
      </w:r>
      <w:r>
        <w:rPr>
          <w:rFonts w:asciiTheme="minorHAnsi" w:hAnsiTheme="minorHAnsi" w:cstheme="minorHAnsi"/>
          <w:color w:val="0D0D0D"/>
          <w:sz w:val="22"/>
          <w:szCs w:val="22"/>
        </w:rPr>
        <w:t xml:space="preserve">Patient then was referred to emergency department. </w:t>
      </w:r>
      <w:proofErr w:type="spellStart"/>
      <w:r>
        <w:rPr>
          <w:rFonts w:asciiTheme="minorHAnsi" w:hAnsiTheme="minorHAnsi" w:cstheme="minorHAnsi"/>
          <w:color w:val="0D0D0D"/>
          <w:sz w:val="22"/>
          <w:szCs w:val="22"/>
        </w:rPr>
        <w:t>Haemodynamically</w:t>
      </w:r>
      <w:proofErr w:type="spellEnd"/>
      <w:r>
        <w:rPr>
          <w:rFonts w:asciiTheme="minorHAnsi" w:hAnsiTheme="minorHAnsi" w:cstheme="minorHAnsi"/>
          <w:color w:val="0D0D0D"/>
          <w:sz w:val="22"/>
          <w:szCs w:val="22"/>
        </w:rPr>
        <w:t>, patient was hypotensive with low haemoglobin level. He was resuscitated with 2 pints packed cell and 4 units of fresh frozen plasma. B</w:t>
      </w:r>
      <w:r w:rsidRPr="0033732B">
        <w:rPr>
          <w:rFonts w:asciiTheme="minorHAnsi" w:hAnsiTheme="minorHAnsi" w:cstheme="minorHAnsi"/>
          <w:color w:val="0D0D0D"/>
          <w:sz w:val="22"/>
          <w:szCs w:val="22"/>
        </w:rPr>
        <w:t xml:space="preserve">edside ultrasound revealed a </w:t>
      </w:r>
      <w:proofErr w:type="spellStart"/>
      <w:r w:rsidRPr="0033732B">
        <w:rPr>
          <w:rFonts w:asciiTheme="minorHAnsi" w:hAnsiTheme="minorHAnsi" w:cstheme="minorHAnsi"/>
          <w:color w:val="0D0D0D"/>
          <w:sz w:val="22"/>
          <w:szCs w:val="22"/>
        </w:rPr>
        <w:t>suprapubic</w:t>
      </w:r>
      <w:proofErr w:type="spellEnd"/>
      <w:r w:rsidRPr="0033732B">
        <w:rPr>
          <w:rFonts w:asciiTheme="minorHAnsi" w:hAnsiTheme="minorHAnsi" w:cstheme="minorHAnsi"/>
          <w:color w:val="0D0D0D"/>
          <w:sz w:val="22"/>
          <w:szCs w:val="22"/>
        </w:rPr>
        <w:t xml:space="preserve"> mass with minimal free fluid around the bladder, but no hematoma at the puncture site.</w:t>
      </w:r>
      <w:r>
        <w:rPr>
          <w:rFonts w:asciiTheme="minorHAnsi" w:hAnsiTheme="minorHAnsi" w:cstheme="minorHAnsi"/>
          <w:color w:val="0D0D0D"/>
          <w:sz w:val="22"/>
          <w:szCs w:val="22"/>
        </w:rPr>
        <w:t xml:space="preserve"> Proceed with CT imaging, showed pelvic haematoma with evidence of active bleeding likely from the right external iliac vein. </w:t>
      </w:r>
      <w:r w:rsidRPr="0033732B">
        <w:rPr>
          <w:rFonts w:asciiTheme="minorHAnsi" w:hAnsiTheme="minorHAnsi" w:cstheme="minorHAnsi"/>
          <w:color w:val="0D0D0D"/>
          <w:sz w:val="22"/>
          <w:szCs w:val="22"/>
        </w:rPr>
        <w:t>Follow-up imaging showed a slightly larger hematoma but no active bleeding or bladder injury.</w:t>
      </w:r>
      <w:r>
        <w:rPr>
          <w:rFonts w:asciiTheme="minorHAnsi" w:hAnsiTheme="minorHAnsi" w:cstheme="minorHAnsi"/>
          <w:color w:val="0D0D0D"/>
          <w:sz w:val="22"/>
          <w:szCs w:val="22"/>
        </w:rPr>
        <w:t xml:space="preserve"> Case was referred to urology team.</w:t>
      </w:r>
    </w:p>
    <w:p w:rsidR="00670079" w:rsidRPr="0033732B" w:rsidRDefault="00670079" w:rsidP="00670079">
      <w:pPr>
        <w:pStyle w:val="NormalWeb"/>
        <w:shd w:val="clear" w:color="auto" w:fill="FFFFFF"/>
        <w:spacing w:before="0" w:beforeAutospacing="0" w:after="0" w:afterAutospacing="0" w:line="276" w:lineRule="auto"/>
        <w:jc w:val="both"/>
        <w:rPr>
          <w:rFonts w:asciiTheme="minorHAnsi" w:hAnsiTheme="minorHAnsi" w:cstheme="minorHAnsi"/>
          <w:color w:val="0D0D0D"/>
          <w:sz w:val="22"/>
          <w:szCs w:val="22"/>
        </w:rPr>
      </w:pPr>
    </w:p>
    <w:p w:rsidR="00670079" w:rsidRPr="0033732B" w:rsidRDefault="00670079" w:rsidP="00670079">
      <w:pPr>
        <w:pStyle w:val="NormalWeb"/>
        <w:shd w:val="clear" w:color="auto" w:fill="FFFFFF"/>
        <w:spacing w:before="0" w:beforeAutospacing="0" w:after="0" w:afterAutospacing="0" w:line="276" w:lineRule="auto"/>
        <w:jc w:val="both"/>
        <w:rPr>
          <w:rFonts w:asciiTheme="minorHAnsi" w:hAnsiTheme="minorHAnsi" w:cstheme="minorHAnsi"/>
          <w:color w:val="0D0D0D"/>
          <w:sz w:val="22"/>
          <w:szCs w:val="22"/>
        </w:rPr>
      </w:pPr>
      <w:r w:rsidRPr="0033732B">
        <w:rPr>
          <w:rFonts w:asciiTheme="minorHAnsi" w:hAnsiTheme="minorHAnsi" w:cstheme="minorHAnsi"/>
          <w:color w:val="0D0D0D"/>
          <w:sz w:val="22"/>
          <w:szCs w:val="22"/>
        </w:rPr>
        <w:t xml:space="preserve">Discussion: </w:t>
      </w:r>
    </w:p>
    <w:p w:rsidR="00670079" w:rsidRDefault="00670079" w:rsidP="00670079">
      <w:pPr>
        <w:pStyle w:val="NormalWeb"/>
        <w:shd w:val="clear" w:color="auto" w:fill="FFFFFF"/>
        <w:spacing w:before="0" w:beforeAutospacing="0" w:after="0" w:afterAutospacing="0" w:line="276" w:lineRule="auto"/>
        <w:jc w:val="both"/>
        <w:rPr>
          <w:rFonts w:asciiTheme="minorHAnsi" w:hAnsiTheme="minorHAnsi" w:cstheme="minorHAnsi"/>
          <w:color w:val="0D0D0D"/>
          <w:sz w:val="22"/>
          <w:szCs w:val="22"/>
        </w:rPr>
      </w:pPr>
      <w:r w:rsidRPr="0033732B">
        <w:rPr>
          <w:rFonts w:asciiTheme="minorHAnsi" w:hAnsiTheme="minorHAnsi" w:cstheme="minorHAnsi"/>
          <w:color w:val="0D0D0D"/>
          <w:sz w:val="22"/>
          <w:szCs w:val="22"/>
        </w:rPr>
        <w:t>BMAT is generally safe but can rarely lead to complications like h</w:t>
      </w:r>
      <w:r>
        <w:rPr>
          <w:rFonts w:asciiTheme="minorHAnsi" w:hAnsiTheme="minorHAnsi" w:cstheme="minorHAnsi"/>
          <w:color w:val="0D0D0D"/>
          <w:sz w:val="22"/>
          <w:szCs w:val="22"/>
        </w:rPr>
        <w:t>a</w:t>
      </w:r>
      <w:r w:rsidRPr="0033732B">
        <w:rPr>
          <w:rFonts w:asciiTheme="minorHAnsi" w:hAnsiTheme="minorHAnsi" w:cstheme="minorHAnsi"/>
          <w:color w:val="0D0D0D"/>
          <w:sz w:val="22"/>
          <w:szCs w:val="22"/>
        </w:rPr>
        <w:t xml:space="preserve">emorrhage, soft tissue trauma, or infection. Bleeding from the right external iliac vein post-BMAT is exceptionally rare but </w:t>
      </w:r>
      <w:r>
        <w:rPr>
          <w:rFonts w:asciiTheme="minorHAnsi" w:hAnsiTheme="minorHAnsi" w:cstheme="minorHAnsi"/>
          <w:color w:val="0D0D0D"/>
          <w:sz w:val="22"/>
          <w:szCs w:val="22"/>
        </w:rPr>
        <w:t xml:space="preserve">potentially </w:t>
      </w:r>
      <w:r w:rsidRPr="0033732B">
        <w:rPr>
          <w:rFonts w:asciiTheme="minorHAnsi" w:hAnsiTheme="minorHAnsi" w:cstheme="minorHAnsi"/>
          <w:color w:val="0D0D0D"/>
          <w:sz w:val="22"/>
          <w:szCs w:val="22"/>
        </w:rPr>
        <w:t>serious, necessitating immediate measures to control bleeding and stabilize the patient, including possible surgical intervention and blood transfusions</w:t>
      </w:r>
      <w:r>
        <w:rPr>
          <w:rFonts w:asciiTheme="minorHAnsi" w:hAnsiTheme="minorHAnsi" w:cstheme="minorHAnsi"/>
          <w:color w:val="0D0D0D"/>
          <w:sz w:val="22"/>
          <w:szCs w:val="22"/>
        </w:rPr>
        <w:t xml:space="preserve"> </w:t>
      </w:r>
      <w:r>
        <w:rPr>
          <w:rFonts w:asciiTheme="minorHAnsi" w:hAnsiTheme="minorHAnsi" w:cstheme="minorHAnsi"/>
          <w:color w:val="0D0D0D"/>
          <w:sz w:val="22"/>
          <w:szCs w:val="22"/>
          <w:vertAlign w:val="superscript"/>
        </w:rPr>
        <w:t>(1)</w:t>
      </w:r>
      <w:r w:rsidRPr="0033732B">
        <w:rPr>
          <w:rFonts w:asciiTheme="minorHAnsi" w:hAnsiTheme="minorHAnsi" w:cstheme="minorHAnsi"/>
          <w:color w:val="0D0D0D"/>
          <w:sz w:val="22"/>
          <w:szCs w:val="22"/>
        </w:rPr>
        <w:t xml:space="preserve">. Further evaluation may be required to assess </w:t>
      </w:r>
      <w:r>
        <w:rPr>
          <w:rFonts w:asciiTheme="minorHAnsi" w:hAnsiTheme="minorHAnsi" w:cstheme="minorHAnsi"/>
          <w:color w:val="0D0D0D"/>
          <w:sz w:val="22"/>
          <w:szCs w:val="22"/>
        </w:rPr>
        <w:t xml:space="preserve">the extent of </w:t>
      </w:r>
      <w:r w:rsidRPr="0033732B">
        <w:rPr>
          <w:rFonts w:asciiTheme="minorHAnsi" w:hAnsiTheme="minorHAnsi" w:cstheme="minorHAnsi"/>
          <w:color w:val="0D0D0D"/>
          <w:sz w:val="22"/>
          <w:szCs w:val="22"/>
        </w:rPr>
        <w:t>vas</w:t>
      </w:r>
      <w:r>
        <w:rPr>
          <w:rFonts w:asciiTheme="minorHAnsi" w:hAnsiTheme="minorHAnsi" w:cstheme="minorHAnsi"/>
          <w:color w:val="0D0D0D"/>
          <w:sz w:val="22"/>
          <w:szCs w:val="22"/>
        </w:rPr>
        <w:t xml:space="preserve">cular injury </w:t>
      </w:r>
      <w:r w:rsidRPr="0033732B">
        <w:rPr>
          <w:rFonts w:asciiTheme="minorHAnsi" w:hAnsiTheme="minorHAnsi" w:cstheme="minorHAnsi"/>
          <w:color w:val="0D0D0D"/>
          <w:sz w:val="22"/>
          <w:szCs w:val="22"/>
        </w:rPr>
        <w:t>and long-term complications, typically through imaging studies such</w:t>
      </w:r>
      <w:r>
        <w:rPr>
          <w:rFonts w:asciiTheme="minorHAnsi" w:hAnsiTheme="minorHAnsi" w:cstheme="minorHAnsi"/>
          <w:color w:val="0D0D0D"/>
          <w:sz w:val="22"/>
          <w:szCs w:val="22"/>
        </w:rPr>
        <w:t xml:space="preserve"> as ultrasound or CT imaging</w:t>
      </w:r>
      <w:r w:rsidRPr="0033732B">
        <w:rPr>
          <w:rFonts w:asciiTheme="minorHAnsi" w:hAnsiTheme="minorHAnsi" w:cstheme="minorHAnsi"/>
          <w:color w:val="0D0D0D"/>
          <w:sz w:val="22"/>
          <w:szCs w:val="22"/>
        </w:rPr>
        <w:t xml:space="preserve">. Preventing such complications involves careful site selection to minimize vascular injury risk. </w:t>
      </w:r>
      <w:r>
        <w:rPr>
          <w:rFonts w:asciiTheme="minorHAnsi" w:hAnsiTheme="minorHAnsi" w:cstheme="minorHAnsi"/>
          <w:color w:val="0D0D0D"/>
          <w:sz w:val="22"/>
          <w:szCs w:val="22"/>
        </w:rPr>
        <w:t xml:space="preserve">Initial ultrasound assessment was useful as it was widely available and non-invasive to assess the complications of vascular injury such as intra or retroperitoneal haematoma. Meanwhile, CTA is the gold standard </w:t>
      </w:r>
      <w:r>
        <w:rPr>
          <w:rFonts w:asciiTheme="minorHAnsi" w:hAnsiTheme="minorHAnsi" w:cstheme="minorHAnsi"/>
          <w:color w:val="0D0D0D"/>
          <w:sz w:val="22"/>
          <w:szCs w:val="22"/>
          <w:vertAlign w:val="superscript"/>
        </w:rPr>
        <w:t>(2)</w:t>
      </w:r>
      <w:r>
        <w:rPr>
          <w:rFonts w:asciiTheme="minorHAnsi" w:hAnsiTheme="minorHAnsi" w:cstheme="minorHAnsi"/>
          <w:color w:val="0D0D0D"/>
          <w:sz w:val="22"/>
          <w:szCs w:val="22"/>
        </w:rPr>
        <w:t>.</w:t>
      </w:r>
    </w:p>
    <w:p w:rsidR="00670079" w:rsidRPr="0033732B" w:rsidRDefault="00670079" w:rsidP="00670079">
      <w:pPr>
        <w:pStyle w:val="NormalWeb"/>
        <w:shd w:val="clear" w:color="auto" w:fill="FFFFFF"/>
        <w:spacing w:before="0" w:beforeAutospacing="0" w:after="0" w:afterAutospacing="0" w:line="276" w:lineRule="auto"/>
        <w:jc w:val="both"/>
        <w:rPr>
          <w:rFonts w:asciiTheme="minorHAnsi" w:hAnsiTheme="minorHAnsi" w:cstheme="minorHAnsi"/>
          <w:color w:val="0D0D0D"/>
          <w:sz w:val="22"/>
          <w:szCs w:val="22"/>
        </w:rPr>
      </w:pPr>
    </w:p>
    <w:p w:rsidR="00670079" w:rsidRDefault="00670079" w:rsidP="00670079">
      <w:pPr>
        <w:pStyle w:val="NormalWeb"/>
        <w:shd w:val="clear" w:color="auto" w:fill="FFFFFF"/>
        <w:spacing w:before="0" w:beforeAutospacing="0" w:after="0" w:afterAutospacing="0" w:line="276" w:lineRule="auto"/>
        <w:jc w:val="both"/>
        <w:rPr>
          <w:rFonts w:asciiTheme="minorHAnsi" w:hAnsiTheme="minorHAnsi" w:cstheme="minorHAnsi"/>
          <w:color w:val="0D0D0D"/>
          <w:sz w:val="22"/>
          <w:szCs w:val="22"/>
        </w:rPr>
      </w:pPr>
      <w:r w:rsidRPr="008F7602">
        <w:rPr>
          <w:rFonts w:asciiTheme="minorHAnsi" w:hAnsiTheme="minorHAnsi" w:cstheme="minorHAnsi"/>
          <w:color w:val="0D0D0D"/>
          <w:sz w:val="22"/>
          <w:szCs w:val="22"/>
        </w:rPr>
        <w:t xml:space="preserve">Conclusion: </w:t>
      </w:r>
    </w:p>
    <w:p w:rsidR="00670079" w:rsidRDefault="00670079" w:rsidP="00670079">
      <w:pPr>
        <w:pStyle w:val="NormalWeb"/>
        <w:shd w:val="clear" w:color="auto" w:fill="FFFFFF"/>
        <w:spacing w:before="0" w:beforeAutospacing="0" w:after="0" w:afterAutospacing="0" w:line="276" w:lineRule="auto"/>
        <w:jc w:val="both"/>
        <w:rPr>
          <w:rFonts w:asciiTheme="minorHAnsi" w:hAnsiTheme="minorHAnsi" w:cstheme="minorHAnsi"/>
          <w:color w:val="0D0D0D"/>
          <w:sz w:val="22"/>
          <w:szCs w:val="22"/>
        </w:rPr>
      </w:pPr>
      <w:r>
        <w:rPr>
          <w:rFonts w:asciiTheme="minorHAnsi" w:hAnsiTheme="minorHAnsi" w:cstheme="minorHAnsi"/>
          <w:color w:val="0D0D0D"/>
          <w:sz w:val="22"/>
          <w:szCs w:val="22"/>
        </w:rPr>
        <w:t xml:space="preserve">BMAT complication of vascular injury is extremely rare. Presence of haematoma and free fluid by ultrasound raised the suspicious of vascular injury in BMAT procedure. Early detection by ultrasound can initiate prompt and definitive treatment in optimizing patient outcomes and preventing further complications </w:t>
      </w:r>
      <w:r>
        <w:rPr>
          <w:rFonts w:asciiTheme="minorHAnsi" w:hAnsiTheme="minorHAnsi" w:cstheme="minorHAnsi"/>
          <w:color w:val="0D0D0D"/>
          <w:sz w:val="22"/>
          <w:szCs w:val="22"/>
          <w:vertAlign w:val="superscript"/>
        </w:rPr>
        <w:t>(3)</w:t>
      </w:r>
      <w:r>
        <w:rPr>
          <w:rFonts w:asciiTheme="minorHAnsi" w:hAnsiTheme="minorHAnsi" w:cstheme="minorHAnsi"/>
          <w:color w:val="0D0D0D"/>
          <w:sz w:val="22"/>
          <w:szCs w:val="22"/>
        </w:rPr>
        <w:t>.</w:t>
      </w:r>
    </w:p>
    <w:p w:rsidR="00337146" w:rsidRDefault="00337146"/>
    <w:sectPr w:rsidR="00337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79"/>
    <w:rsid w:val="00337146"/>
    <w:rsid w:val="0067007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3308F-399A-4D68-AF05-CF30BF01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0079"/>
    <w:pPr>
      <w:spacing w:before="100" w:beforeAutospacing="1" w:after="100" w:afterAutospacing="1" w:line="240" w:lineRule="auto"/>
    </w:pPr>
    <w:rPr>
      <w:rFonts w:ascii="Times New Roman" w:eastAsia="Times New Roman" w:hAnsi="Times New Roman" w:cs="Times New Roman"/>
      <w:sz w:val="24"/>
      <w:szCs w:val="24"/>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E N O V O</dc:creator>
  <cp:keywords/>
  <dc:description/>
  <cp:lastModifiedBy>L E N O V O</cp:lastModifiedBy>
  <cp:revision>1</cp:revision>
  <dcterms:created xsi:type="dcterms:W3CDTF">2024-06-28T09:51:00Z</dcterms:created>
  <dcterms:modified xsi:type="dcterms:W3CDTF">2024-06-28T09:54:00Z</dcterms:modified>
</cp:coreProperties>
</file>