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1309" w14:textId="77777777" w:rsidR="00D57C5F" w:rsidRDefault="00D57C5F" w:rsidP="00D57C5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bookmarkStart w:id="0" w:name="_Hlk142533840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A Randomized Comparative Study Assessing Parental Anxiety Levels during Bilirubin Measurement in Neonatal Jaundice: A Comparison of Conventional Blood Taking and Transcutaneous Bilirubin Method</w:t>
      </w:r>
      <w:bookmarkEnd w:id="0"/>
    </w:p>
    <w:p w14:paraId="0846E423" w14:textId="77777777" w:rsidR="0050440A" w:rsidRDefault="00D57C5F" w:rsidP="00D57C5F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Dr Syed Muhammad bin Syed Ali</w:t>
      </w:r>
      <w:r w:rsidR="00C6776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  <w:lang w:val="en-GB"/>
        </w:rPr>
        <w:t>, Dr Faizal Amri Hamzah</w:t>
      </w:r>
      <w:r w:rsidR="008246C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Assoc Prof Dr Hashim </w:t>
      </w:r>
      <w:proofErr w:type="spellStart"/>
      <w:r w:rsidR="00750109">
        <w:rPr>
          <w:rFonts w:ascii="Times New Roman" w:hAnsi="Times New Roman" w:cs="Times New Roman"/>
          <w:sz w:val="24"/>
          <w:szCs w:val="24"/>
          <w:lang w:val="en-GB"/>
        </w:rPr>
        <w:t>Embong</w:t>
      </w:r>
      <w:r w:rsidR="0050440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proofErr w:type="spellEnd"/>
      <w:r w:rsidR="0075010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50109">
        <w:rPr>
          <w:rFonts w:ascii="Times New Roman" w:hAnsi="Times New Roman" w:cs="Times New Roman"/>
          <w:sz w:val="24"/>
          <w:szCs w:val="24"/>
          <w:lang w:val="en-GB"/>
        </w:rPr>
        <w:t xml:space="preserve"> Assoc Prof Dr </w:t>
      </w:r>
      <w:proofErr w:type="spellStart"/>
      <w:r w:rsidR="00750109">
        <w:rPr>
          <w:rFonts w:ascii="Times New Roman" w:hAnsi="Times New Roman" w:cs="Times New Roman"/>
          <w:sz w:val="24"/>
          <w:szCs w:val="24"/>
          <w:lang w:val="en-GB"/>
        </w:rPr>
        <w:t>Saharuddin</w:t>
      </w:r>
      <w:proofErr w:type="spellEnd"/>
      <w:r w:rsidR="00750109">
        <w:rPr>
          <w:rFonts w:ascii="Times New Roman" w:hAnsi="Times New Roman" w:cs="Times New Roman"/>
          <w:sz w:val="24"/>
          <w:szCs w:val="24"/>
          <w:lang w:val="en-GB"/>
        </w:rPr>
        <w:t xml:space="preserve"> Ahmad</w:t>
      </w:r>
      <w:r w:rsidR="0050440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="007501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BD2C8B7" w14:textId="5AC746F4" w:rsidR="00E94BC1" w:rsidRDefault="00E94BC1" w:rsidP="00D57C5F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="00D57C5F">
        <w:rPr>
          <w:rFonts w:ascii="Times New Roman" w:hAnsi="Times New Roman" w:cs="Times New Roman"/>
          <w:sz w:val="24"/>
          <w:szCs w:val="24"/>
          <w:lang w:val="en-GB"/>
        </w:rPr>
        <w:t xml:space="preserve">Department of Emergency Medicine, Hospital </w:t>
      </w:r>
      <w:proofErr w:type="spellStart"/>
      <w:r w:rsidR="00D57C5F">
        <w:rPr>
          <w:rFonts w:ascii="Times New Roman" w:hAnsi="Times New Roman" w:cs="Times New Roman"/>
          <w:sz w:val="24"/>
          <w:szCs w:val="24"/>
          <w:lang w:val="en-GB"/>
        </w:rPr>
        <w:t>Canselor</w:t>
      </w:r>
      <w:proofErr w:type="spellEnd"/>
      <w:r w:rsidR="00D57C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57C5F">
        <w:rPr>
          <w:rFonts w:ascii="Times New Roman" w:hAnsi="Times New Roman" w:cs="Times New Roman"/>
          <w:sz w:val="24"/>
          <w:szCs w:val="24"/>
          <w:lang w:val="en-GB"/>
        </w:rPr>
        <w:t>Tuanku</w:t>
      </w:r>
      <w:proofErr w:type="spellEnd"/>
      <w:r w:rsidR="00D57C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57C5F">
        <w:rPr>
          <w:rFonts w:ascii="Times New Roman" w:hAnsi="Times New Roman" w:cs="Times New Roman"/>
          <w:sz w:val="24"/>
          <w:szCs w:val="24"/>
          <w:lang w:val="en-GB"/>
        </w:rPr>
        <w:t>Muhriz</w:t>
      </w:r>
      <w:proofErr w:type="spellEnd"/>
      <w:r w:rsidR="00D57C5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D57C5F">
        <w:rPr>
          <w:rFonts w:ascii="Times New Roman" w:hAnsi="Times New Roman" w:cs="Times New Roman"/>
          <w:sz w:val="24"/>
          <w:szCs w:val="24"/>
          <w:lang w:val="en-GB"/>
        </w:rPr>
        <w:t>Universiti</w:t>
      </w:r>
      <w:proofErr w:type="spellEnd"/>
      <w:r w:rsidR="00963D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57C5F">
        <w:rPr>
          <w:rFonts w:ascii="Times New Roman" w:hAnsi="Times New Roman" w:cs="Times New Roman"/>
          <w:sz w:val="24"/>
          <w:szCs w:val="24"/>
          <w:lang w:val="en-GB"/>
        </w:rPr>
        <w:t>Kebangsaan</w:t>
      </w:r>
      <w:proofErr w:type="spellEnd"/>
      <w:r w:rsidR="00D57C5F">
        <w:rPr>
          <w:rFonts w:ascii="Times New Roman" w:hAnsi="Times New Roman" w:cs="Times New Roman"/>
          <w:sz w:val="24"/>
          <w:szCs w:val="24"/>
          <w:lang w:val="en-GB"/>
        </w:rPr>
        <w:t xml:space="preserve"> Malaysia)</w:t>
      </w:r>
    </w:p>
    <w:p w14:paraId="52DC0741" w14:textId="29F9D350" w:rsidR="00D57C5F" w:rsidRPr="00D57C5F" w:rsidRDefault="00963DBD" w:rsidP="00D57C5F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="00D57C5F">
        <w:rPr>
          <w:rFonts w:ascii="Times New Roman" w:hAnsi="Times New Roman" w:cs="Times New Roman"/>
          <w:sz w:val="24"/>
          <w:szCs w:val="24"/>
          <w:lang w:val="en-GB"/>
        </w:rPr>
        <w:t xml:space="preserve">Department of Family Medicine, Hospital </w:t>
      </w:r>
      <w:proofErr w:type="spellStart"/>
      <w:r w:rsidR="00D57C5F">
        <w:rPr>
          <w:rFonts w:ascii="Times New Roman" w:hAnsi="Times New Roman" w:cs="Times New Roman"/>
          <w:sz w:val="24"/>
          <w:szCs w:val="24"/>
          <w:lang w:val="en-GB"/>
        </w:rPr>
        <w:t>Canselor</w:t>
      </w:r>
      <w:proofErr w:type="spellEnd"/>
      <w:r w:rsidR="00D57C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57C5F">
        <w:rPr>
          <w:rFonts w:ascii="Times New Roman" w:hAnsi="Times New Roman" w:cs="Times New Roman"/>
          <w:sz w:val="24"/>
          <w:szCs w:val="24"/>
          <w:lang w:val="en-GB"/>
        </w:rPr>
        <w:t>Tuanku</w:t>
      </w:r>
      <w:proofErr w:type="spellEnd"/>
      <w:r w:rsidR="00D57C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57C5F">
        <w:rPr>
          <w:rFonts w:ascii="Times New Roman" w:hAnsi="Times New Roman" w:cs="Times New Roman"/>
          <w:sz w:val="24"/>
          <w:szCs w:val="24"/>
          <w:lang w:val="en-GB"/>
        </w:rPr>
        <w:t>Muhriz</w:t>
      </w:r>
      <w:proofErr w:type="spellEnd"/>
      <w:r w:rsidR="00D57C5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D57C5F">
        <w:rPr>
          <w:rFonts w:ascii="Times New Roman" w:hAnsi="Times New Roman" w:cs="Times New Roman"/>
          <w:sz w:val="24"/>
          <w:szCs w:val="24"/>
          <w:lang w:val="en-GB"/>
        </w:rPr>
        <w:t>Universiti</w:t>
      </w:r>
      <w:proofErr w:type="spellEnd"/>
      <w:r w:rsidR="00D57C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57C5F">
        <w:rPr>
          <w:rFonts w:ascii="Times New Roman" w:hAnsi="Times New Roman" w:cs="Times New Roman"/>
          <w:sz w:val="24"/>
          <w:szCs w:val="24"/>
          <w:lang w:val="en-GB"/>
        </w:rPr>
        <w:t>Kebangsaan</w:t>
      </w:r>
      <w:proofErr w:type="spellEnd"/>
      <w:r w:rsidR="00D57C5F">
        <w:rPr>
          <w:rFonts w:ascii="Times New Roman" w:hAnsi="Times New Roman" w:cs="Times New Roman"/>
          <w:sz w:val="24"/>
          <w:szCs w:val="24"/>
          <w:lang w:val="en-GB"/>
        </w:rPr>
        <w:t xml:space="preserve"> Malaysia)</w:t>
      </w:r>
    </w:p>
    <w:p w14:paraId="3EE61F81" w14:textId="77777777" w:rsidR="00D57C5F" w:rsidRDefault="00D57C5F" w:rsidP="00D73237">
      <w:pPr>
        <w:pStyle w:val="TestStyle"/>
        <w:jc w:val="center"/>
        <w:rPr>
          <w:lang w:val="en-GB"/>
        </w:rPr>
      </w:pPr>
      <w:r>
        <w:rPr>
          <w:lang w:val="en-GB"/>
        </w:rPr>
        <w:t>ABSTRACT</w:t>
      </w:r>
    </w:p>
    <w:p w14:paraId="1D536C89" w14:textId="77777777" w:rsidR="00D57C5F" w:rsidRDefault="00D57C5F" w:rsidP="00D57C5F">
      <w:pPr>
        <w:pStyle w:val="TestStyle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>Background:</w:t>
      </w:r>
    </w:p>
    <w:p w14:paraId="247780FD" w14:textId="77777777" w:rsidR="00D57C5F" w:rsidRDefault="00D57C5F" w:rsidP="00D57C5F">
      <w:pPr>
        <w:pStyle w:val="TestStyle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>Neonatal jaundice screening is important in preventing progression to kernicterus and its morbidity. The transcutaneous bilirubinometer regains popularity as a low-cost, portable neonatal jaundice screening tool whose accuracy is comparable. Its effects on parents are widely accepted as favourable; however, its impact on parental anxiety remains unproven.</w:t>
      </w:r>
    </w:p>
    <w:p w14:paraId="76C7BA84" w14:textId="1D2ABE6E" w:rsidR="00D57C5F" w:rsidRDefault="00D57C5F" w:rsidP="00D57C5F">
      <w:pPr>
        <w:pStyle w:val="TestStyle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>Objective:</w:t>
      </w:r>
    </w:p>
    <w:p w14:paraId="56334CB5" w14:textId="154417A2" w:rsidR="00D57C5F" w:rsidRDefault="00D57C5F" w:rsidP="00D57C5F">
      <w:pPr>
        <w:pStyle w:val="TestStyle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>To measure and compare the state and trait anxiety score between parent whom children undergone blood taking for serum bilirubin versus parents whom children undergone transcutaneous bilirubinometer test.</w:t>
      </w:r>
    </w:p>
    <w:p w14:paraId="179C2CC0" w14:textId="77777777" w:rsidR="00D57C5F" w:rsidRDefault="00D57C5F" w:rsidP="00D57C5F">
      <w:pPr>
        <w:pStyle w:val="TestStyle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 xml:space="preserve">Method: </w:t>
      </w:r>
    </w:p>
    <w:p w14:paraId="5D6D7620" w14:textId="3D96E930" w:rsidR="00D57C5F" w:rsidRDefault="00D57C5F" w:rsidP="00D57C5F">
      <w:pPr>
        <w:pStyle w:val="TestStyle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>A randomised</w:t>
      </w:r>
      <w:r w:rsidR="0005614F">
        <w:rPr>
          <w:b w:val="0"/>
          <w:bCs w:val="0"/>
          <w:lang w:val="en-GB"/>
        </w:rPr>
        <w:t xml:space="preserve"> </w:t>
      </w:r>
      <w:r w:rsidR="00D73237">
        <w:rPr>
          <w:b w:val="0"/>
          <w:bCs w:val="0"/>
          <w:lang w:val="en-GB"/>
        </w:rPr>
        <w:t>comparative</w:t>
      </w:r>
      <w:r>
        <w:rPr>
          <w:b w:val="0"/>
          <w:bCs w:val="0"/>
          <w:lang w:val="en-GB"/>
        </w:rPr>
        <w:t xml:space="preserve"> study at the Emergency Department of the </w:t>
      </w:r>
      <w:r w:rsidR="0005614F">
        <w:rPr>
          <w:b w:val="0"/>
          <w:bCs w:val="0"/>
          <w:lang w:val="en-GB"/>
        </w:rPr>
        <w:t xml:space="preserve">Hospital </w:t>
      </w:r>
      <w:proofErr w:type="spellStart"/>
      <w:r w:rsidR="0005614F">
        <w:rPr>
          <w:b w:val="0"/>
          <w:bCs w:val="0"/>
          <w:lang w:val="en-GB"/>
        </w:rPr>
        <w:t>Canselor</w:t>
      </w:r>
      <w:proofErr w:type="spellEnd"/>
      <w:r w:rsidR="0005614F">
        <w:rPr>
          <w:b w:val="0"/>
          <w:bCs w:val="0"/>
          <w:lang w:val="en-GB"/>
        </w:rPr>
        <w:t xml:space="preserve"> </w:t>
      </w:r>
      <w:proofErr w:type="spellStart"/>
      <w:r w:rsidR="0005614F">
        <w:rPr>
          <w:b w:val="0"/>
          <w:bCs w:val="0"/>
          <w:lang w:val="en-GB"/>
        </w:rPr>
        <w:t>Tuanku</w:t>
      </w:r>
      <w:proofErr w:type="spellEnd"/>
      <w:r w:rsidR="0005614F">
        <w:rPr>
          <w:b w:val="0"/>
          <w:bCs w:val="0"/>
          <w:lang w:val="en-GB"/>
        </w:rPr>
        <w:t xml:space="preserve"> </w:t>
      </w:r>
      <w:proofErr w:type="spellStart"/>
      <w:r w:rsidR="0005614F">
        <w:rPr>
          <w:b w:val="0"/>
          <w:bCs w:val="0"/>
          <w:lang w:val="en-GB"/>
        </w:rPr>
        <w:t>Muhriz</w:t>
      </w:r>
      <w:proofErr w:type="spellEnd"/>
      <w:r w:rsidR="0005614F">
        <w:rPr>
          <w:b w:val="0"/>
          <w:bCs w:val="0"/>
          <w:lang w:val="en-GB"/>
        </w:rPr>
        <w:t xml:space="preserve"> </w:t>
      </w:r>
      <w:r>
        <w:rPr>
          <w:b w:val="0"/>
          <w:bCs w:val="0"/>
          <w:lang w:val="en-GB"/>
        </w:rPr>
        <w:t>was conducted</w:t>
      </w:r>
      <w:r w:rsidR="0005614F">
        <w:rPr>
          <w:b w:val="0"/>
          <w:bCs w:val="0"/>
          <w:lang w:val="en-GB"/>
        </w:rPr>
        <w:t xml:space="preserve"> for the period of 4 month</w:t>
      </w:r>
      <w:r>
        <w:rPr>
          <w:b w:val="0"/>
          <w:bCs w:val="0"/>
          <w:lang w:val="en-GB"/>
        </w:rPr>
        <w:t xml:space="preserve">. Parents seeking neonatal jaundice screening were randomly assigned using electronic randomization software to either the transcutaneous bilirubinometer or conventional blood-taking groups. Spielberger’s state-trait anxiety index (STAI) questionnaire which is already </w:t>
      </w:r>
      <w:r w:rsidR="0005614F">
        <w:rPr>
          <w:b w:val="0"/>
          <w:bCs w:val="0"/>
          <w:lang w:val="en-GB"/>
        </w:rPr>
        <w:t xml:space="preserve">previously </w:t>
      </w:r>
      <w:r>
        <w:rPr>
          <w:b w:val="0"/>
          <w:bCs w:val="0"/>
          <w:lang w:val="en-GB"/>
        </w:rPr>
        <w:t xml:space="preserve">validated both in English and </w:t>
      </w:r>
      <w:r w:rsidR="0005614F">
        <w:rPr>
          <w:b w:val="0"/>
          <w:bCs w:val="0"/>
          <w:lang w:val="en-GB"/>
        </w:rPr>
        <w:t>Malay language</w:t>
      </w:r>
      <w:r>
        <w:rPr>
          <w:b w:val="0"/>
          <w:bCs w:val="0"/>
          <w:lang w:val="en-GB"/>
        </w:rPr>
        <w:t xml:space="preserve"> was used in this study. </w:t>
      </w:r>
      <w:r w:rsidR="0005614F">
        <w:rPr>
          <w:b w:val="0"/>
          <w:bCs w:val="0"/>
          <w:lang w:val="en-GB"/>
        </w:rPr>
        <w:t xml:space="preserve">Permission and license to use STAI questionnaire was obtained from the copyright owners. </w:t>
      </w:r>
      <w:r>
        <w:rPr>
          <w:b w:val="0"/>
          <w:bCs w:val="0"/>
          <w:lang w:val="en-GB"/>
        </w:rPr>
        <w:t xml:space="preserve"> A </w:t>
      </w:r>
      <w:r w:rsidR="0005614F">
        <w:rPr>
          <w:b w:val="0"/>
          <w:bCs w:val="0"/>
          <w:lang w:val="en-GB"/>
        </w:rPr>
        <w:t xml:space="preserve">baseline </w:t>
      </w:r>
      <w:r>
        <w:rPr>
          <w:b w:val="0"/>
          <w:bCs w:val="0"/>
          <w:lang w:val="en-GB"/>
        </w:rPr>
        <w:t>trait anxiety score was taken</w:t>
      </w:r>
      <w:r w:rsidR="0005614F">
        <w:rPr>
          <w:b w:val="0"/>
          <w:bCs w:val="0"/>
          <w:lang w:val="en-GB"/>
        </w:rPr>
        <w:t xml:space="preserve"> prior</w:t>
      </w:r>
      <w:r>
        <w:rPr>
          <w:b w:val="0"/>
          <w:bCs w:val="0"/>
          <w:lang w:val="en-GB"/>
        </w:rPr>
        <w:t xml:space="preserve"> the procedure, while state anxiety </w:t>
      </w:r>
      <w:r w:rsidR="0005614F">
        <w:rPr>
          <w:b w:val="0"/>
          <w:bCs w:val="0"/>
          <w:lang w:val="en-GB"/>
        </w:rPr>
        <w:t xml:space="preserve">score </w:t>
      </w:r>
      <w:r>
        <w:rPr>
          <w:b w:val="0"/>
          <w:bCs w:val="0"/>
          <w:lang w:val="en-GB"/>
        </w:rPr>
        <w:t>was measured after. The scores were recorded and statistically analysed</w:t>
      </w:r>
      <w:bookmarkStart w:id="1" w:name="_Hlk142955238"/>
      <w:r w:rsidR="0005614F">
        <w:rPr>
          <w:b w:val="0"/>
          <w:bCs w:val="0"/>
          <w:lang w:val="en-GB"/>
        </w:rPr>
        <w:t xml:space="preserve"> using SPSS software.</w:t>
      </w:r>
    </w:p>
    <w:p w14:paraId="4B598231" w14:textId="77777777" w:rsidR="00D57C5F" w:rsidRDefault="00D57C5F" w:rsidP="00D57C5F">
      <w:pPr>
        <w:pStyle w:val="TestStyle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>Results:</w:t>
      </w:r>
    </w:p>
    <w:p w14:paraId="43E4601A" w14:textId="150181BF" w:rsidR="00D57C5F" w:rsidRDefault="00D57C5F" w:rsidP="00133A65">
      <w:pPr>
        <w:pStyle w:val="10Normal01-FirstParagraph"/>
        <w:spacing w:before="0" w:after="160" w:line="240" w:lineRule="auto"/>
        <w:rPr>
          <w:b/>
          <w:bCs/>
          <w:lang w:val="en-GB"/>
        </w:rPr>
      </w:pPr>
      <w:r w:rsidRPr="00D73237">
        <w:rPr>
          <w:lang w:val="en-GB"/>
        </w:rPr>
        <w:t>Ninety-seven parents participated</w:t>
      </w:r>
      <w:bookmarkEnd w:id="1"/>
      <w:r w:rsidR="00D73237">
        <w:rPr>
          <w:lang w:val="en-GB"/>
        </w:rPr>
        <w:t xml:space="preserve"> in this study.</w:t>
      </w:r>
      <w:r w:rsidR="00133A65">
        <w:rPr>
          <w:lang w:val="en-GB"/>
        </w:rPr>
        <w:t xml:space="preserve"> </w:t>
      </w:r>
      <w:r w:rsidR="00D73237" w:rsidRPr="00D73237">
        <w:rPr>
          <w:lang w:val="en-GB"/>
        </w:rPr>
        <w:t xml:space="preserve">No significant difference in </w:t>
      </w:r>
      <w:r w:rsidR="001A7A55">
        <w:rPr>
          <w:lang w:val="en-GB"/>
        </w:rPr>
        <w:t xml:space="preserve">baseline </w:t>
      </w:r>
      <w:r w:rsidR="00D73237" w:rsidRPr="00D73237">
        <w:rPr>
          <w:lang w:val="en-GB"/>
        </w:rPr>
        <w:t xml:space="preserve">trait anxiety existed between groups (transcutaneous group mean score = 39.24, SD = 7.385; conventional group mean score = 36.44, SD = 10.173; p &gt; 0.05). Transcutaneous bilirubinometer group exhibited significantly lower state anxiety (mean score = 35.31, SD = 10.05) compared to conventional blood-taking group (mean score = 46.65, SD = 12.63; p = 0.000).Clinically significant state anxiety was more prevalent in parents from the conventional blood-taking group </w:t>
      </w:r>
      <w:r w:rsidR="0003799B">
        <w:rPr>
          <w:lang w:val="en-GB"/>
        </w:rPr>
        <w:t xml:space="preserve">with </w:t>
      </w:r>
      <w:r w:rsidR="00D73237" w:rsidRPr="00D73237">
        <w:rPr>
          <w:lang w:val="en-GB"/>
        </w:rPr>
        <w:t>50%</w:t>
      </w:r>
      <w:r w:rsidR="0003799B">
        <w:rPr>
          <w:lang w:val="en-GB"/>
        </w:rPr>
        <w:t xml:space="preserve"> of the parents affected</w:t>
      </w:r>
      <w:r w:rsidR="00D73237" w:rsidRPr="00D73237">
        <w:rPr>
          <w:lang w:val="en-GB"/>
        </w:rPr>
        <w:t xml:space="preserve"> than </w:t>
      </w:r>
      <w:r w:rsidR="0003799B">
        <w:rPr>
          <w:lang w:val="en-GB"/>
        </w:rPr>
        <w:t xml:space="preserve">22.4% in the </w:t>
      </w:r>
      <w:r w:rsidR="00D73237" w:rsidRPr="00D73237">
        <w:rPr>
          <w:lang w:val="en-GB"/>
        </w:rPr>
        <w:t xml:space="preserve">transcutaneous </w:t>
      </w:r>
      <w:proofErr w:type="spellStart"/>
      <w:r w:rsidR="00D73237" w:rsidRPr="00D73237">
        <w:rPr>
          <w:lang w:val="en-GB"/>
        </w:rPr>
        <w:t>bilirubinometer</w:t>
      </w:r>
      <w:proofErr w:type="spellEnd"/>
      <w:r w:rsidR="00D73237" w:rsidRPr="00D73237">
        <w:rPr>
          <w:lang w:val="en-GB"/>
        </w:rPr>
        <w:t xml:space="preserve"> group </w:t>
      </w:r>
      <w:r w:rsidR="00BD4010">
        <w:rPr>
          <w:lang w:val="en-GB"/>
        </w:rPr>
        <w:t>(</w:t>
      </w:r>
      <w:r w:rsidR="00D73237" w:rsidRPr="00D73237">
        <w:rPr>
          <w:lang w:val="en-GB"/>
        </w:rPr>
        <w:t>p = 0.005).</w:t>
      </w:r>
    </w:p>
    <w:p w14:paraId="2B47982B" w14:textId="77777777" w:rsidR="00D57C5F" w:rsidRDefault="00D57C5F" w:rsidP="00D57C5F">
      <w:pPr>
        <w:pStyle w:val="TestStyle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>Conclusion:</w:t>
      </w:r>
    </w:p>
    <w:p w14:paraId="74A57179" w14:textId="436D9E8E" w:rsidR="00D57C5F" w:rsidRDefault="00D57C5F" w:rsidP="00D57C5F">
      <w:pPr>
        <w:pStyle w:val="TestStyle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>The transcutaneous bilirubinometer</w:t>
      </w:r>
      <w:r w:rsidR="00D73237">
        <w:rPr>
          <w:b w:val="0"/>
          <w:bCs w:val="0"/>
          <w:lang w:val="en-GB"/>
        </w:rPr>
        <w:t xml:space="preserve"> did</w:t>
      </w:r>
      <w:r>
        <w:rPr>
          <w:b w:val="0"/>
          <w:bCs w:val="0"/>
          <w:lang w:val="en-GB"/>
        </w:rPr>
        <w:t xml:space="preserve"> not only reduced state anxiety compared to conventional blood-taking but also diminished clinically significant parental anxiety during </w:t>
      </w:r>
      <w:r>
        <w:rPr>
          <w:b w:val="0"/>
          <w:bCs w:val="0"/>
          <w:lang w:val="en-GB"/>
        </w:rPr>
        <w:lastRenderedPageBreak/>
        <w:t xml:space="preserve">neonatal jaundice screening. Thus, the transcutaneous bilirubinometer is a superior screening tool when concerned with parental </w:t>
      </w:r>
      <w:r w:rsidR="00D73237">
        <w:rPr>
          <w:b w:val="0"/>
          <w:bCs w:val="0"/>
          <w:lang w:val="en-GB"/>
        </w:rPr>
        <w:t>anxiety especially in the ED setting</w:t>
      </w:r>
      <w:r>
        <w:rPr>
          <w:b w:val="0"/>
          <w:bCs w:val="0"/>
          <w:lang w:val="en-GB"/>
        </w:rPr>
        <w:t>.</w:t>
      </w:r>
    </w:p>
    <w:p w14:paraId="24ECA755" w14:textId="77777777" w:rsidR="00D57C5F" w:rsidRDefault="00D57C5F"/>
    <w:sectPr w:rsidR="00D57C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5F"/>
    <w:rsid w:val="0003799B"/>
    <w:rsid w:val="0005614F"/>
    <w:rsid w:val="00133A65"/>
    <w:rsid w:val="001A7A55"/>
    <w:rsid w:val="004A7C62"/>
    <w:rsid w:val="0050440A"/>
    <w:rsid w:val="0054004E"/>
    <w:rsid w:val="00571D8D"/>
    <w:rsid w:val="00750109"/>
    <w:rsid w:val="007D1085"/>
    <w:rsid w:val="008246CE"/>
    <w:rsid w:val="008B210F"/>
    <w:rsid w:val="00950933"/>
    <w:rsid w:val="00963DBD"/>
    <w:rsid w:val="00BD4010"/>
    <w:rsid w:val="00C67766"/>
    <w:rsid w:val="00D57C5F"/>
    <w:rsid w:val="00D73237"/>
    <w:rsid w:val="00E94BC1"/>
    <w:rsid w:val="00EC0FB0"/>
    <w:rsid w:val="00E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78C6C"/>
  <w15:chartTrackingRefBased/>
  <w15:docId w15:val="{BEDACE73-50A4-487E-9CA3-FE039725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ms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C5F"/>
    <w:pPr>
      <w:spacing w:line="25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C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ms-MY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C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ms-MY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C5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ms-MY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C5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ms-MY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C5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ms-MY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C5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ms-MY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C5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ms-MY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C5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ms-MY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C5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ms-MY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C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C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C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C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C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C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ms-MY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57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C5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ms-MY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57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C5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ms-MY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57C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C5F"/>
    <w:pPr>
      <w:spacing w:line="278" w:lineRule="auto"/>
      <w:ind w:left="720"/>
      <w:contextualSpacing/>
    </w:pPr>
    <w:rPr>
      <w:kern w:val="2"/>
      <w:sz w:val="24"/>
      <w:szCs w:val="24"/>
      <w:lang w:val="ms-MY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7C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ms-MY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C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C5F"/>
    <w:rPr>
      <w:b/>
      <w:bCs/>
      <w:smallCaps/>
      <w:color w:val="0F4761" w:themeColor="accent1" w:themeShade="BF"/>
      <w:spacing w:val="5"/>
    </w:rPr>
  </w:style>
  <w:style w:type="character" w:customStyle="1" w:styleId="TestStyleChar">
    <w:name w:val="Test Style Char"/>
    <w:basedOn w:val="DefaultParagraphFont"/>
    <w:link w:val="TestStyle"/>
    <w:locked/>
    <w:rsid w:val="00D57C5F"/>
    <w:rPr>
      <w:rFonts w:ascii="Times New Roman" w:hAnsi="Times New Roman" w:cs="Times New Roman"/>
      <w:b/>
      <w:bCs/>
      <w:lang w:val="en-US"/>
    </w:rPr>
  </w:style>
  <w:style w:type="paragraph" w:customStyle="1" w:styleId="TestStyle">
    <w:name w:val="Test Style"/>
    <w:basedOn w:val="Normal"/>
    <w:link w:val="TestStyleChar"/>
    <w:qFormat/>
    <w:rsid w:val="00D57C5F"/>
    <w:pPr>
      <w:spacing w:line="240" w:lineRule="auto"/>
      <w:jc w:val="both"/>
    </w:pPr>
    <w:rPr>
      <w:rFonts w:ascii="Times New Roman" w:hAnsi="Times New Roman" w:cs="Times New Roman"/>
      <w:b/>
      <w:bCs/>
      <w:kern w:val="2"/>
      <w:sz w:val="24"/>
      <w:szCs w:val="24"/>
      <w14:ligatures w14:val="standardContextu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2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237"/>
    <w:rPr>
      <w:kern w:val="0"/>
      <w:sz w:val="20"/>
      <w:szCs w:val="20"/>
      <w:lang w:val="en-US"/>
      <w14:ligatures w14:val="none"/>
    </w:rPr>
  </w:style>
  <w:style w:type="paragraph" w:customStyle="1" w:styleId="10Normal01-FirstParagraph">
    <w:name w:val="10 Normal01-FirstParagraph"/>
    <w:next w:val="Normal"/>
    <w:qFormat/>
    <w:rsid w:val="00D73237"/>
    <w:pPr>
      <w:spacing w:before="400" w:after="400" w:line="360" w:lineRule="auto"/>
      <w:jc w:val="both"/>
    </w:pPr>
    <w:rPr>
      <w:rFonts w:ascii="Times New Roman" w:eastAsia="MS Mincho" w:hAnsi="Times New Roman" w:cs="Times New Roman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73237"/>
    <w:rPr>
      <w:sz w:val="16"/>
      <w:szCs w:val="16"/>
    </w:rPr>
  </w:style>
  <w:style w:type="character" w:customStyle="1" w:styleId="texhtml">
    <w:name w:val="texhtml"/>
    <w:basedOn w:val="DefaultParagraphFont"/>
    <w:rsid w:val="00D73237"/>
  </w:style>
  <w:style w:type="table" w:styleId="TableGrid">
    <w:name w:val="Table Grid"/>
    <w:basedOn w:val="TableNormal"/>
    <w:uiPriority w:val="39"/>
    <w:rsid w:val="00D73237"/>
    <w:pPr>
      <w:spacing w:after="0" w:line="240" w:lineRule="auto"/>
    </w:pPr>
    <w:rPr>
      <w:kern w:val="0"/>
      <w:sz w:val="22"/>
      <w:szCs w:val="22"/>
      <w:lang w:val="en-MY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D73237"/>
    <w:pPr>
      <w:spacing w:after="0" w:line="240" w:lineRule="auto"/>
    </w:pPr>
    <w:rPr>
      <w:kern w:val="0"/>
      <w:sz w:val="22"/>
      <w:szCs w:val="22"/>
      <w:lang w:val="en-MY"/>
      <w14:ligatures w14:val="none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9EAAC95E1A74091E74C4ECE4DA4AB" ma:contentTypeVersion="11" ma:contentTypeDescription="Create a new document." ma:contentTypeScope="" ma:versionID="ea6f8992778f2711cc4e7c8128636c01">
  <xsd:schema xmlns:xsd="http://www.w3.org/2001/XMLSchema" xmlns:xs="http://www.w3.org/2001/XMLSchema" xmlns:p="http://schemas.microsoft.com/office/2006/metadata/properties" xmlns:ns3="d92aa5e2-fc5b-4fef-b4b1-039cd1f5e238" xmlns:ns4="d509aa65-73c1-40af-a967-1a9f9dd4e979" targetNamespace="http://schemas.microsoft.com/office/2006/metadata/properties" ma:root="true" ma:fieldsID="8c7b9cbd488d650de90646fafc7f6a22" ns3:_="" ns4:_="">
    <xsd:import namespace="d92aa5e2-fc5b-4fef-b4b1-039cd1f5e238"/>
    <xsd:import namespace="d509aa65-73c1-40af-a967-1a9f9dd4e9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aa5e2-fc5b-4fef-b4b1-039cd1f5e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9aa65-73c1-40af-a967-1a9f9dd4e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2aa5e2-fc5b-4fef-b4b1-039cd1f5e238" xsi:nil="true"/>
  </documentManagement>
</p:properties>
</file>

<file path=customXml/itemProps1.xml><?xml version="1.0" encoding="utf-8"?>
<ds:datastoreItem xmlns:ds="http://schemas.openxmlformats.org/officeDocument/2006/customXml" ds:itemID="{19BDE5B2-4FCD-4196-A868-6E3E4AC27C6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92aa5e2-fc5b-4fef-b4b1-039cd1f5e238"/>
    <ds:schemaRef ds:uri="d509aa65-73c1-40af-a967-1a9f9dd4e979"/>
  </ds:schemaRefs>
</ds:datastoreItem>
</file>

<file path=customXml/itemProps2.xml><?xml version="1.0" encoding="utf-8"?>
<ds:datastoreItem xmlns:ds="http://schemas.openxmlformats.org/officeDocument/2006/customXml" ds:itemID="{4954D37D-99B6-483E-8BED-106EC1CA5B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A4D85-A8E8-47FF-83E9-4E4A299BD871}">
  <ds:schemaRefs>
    <ds:schemaRef ds:uri="http://schemas.microsoft.com/office/2006/metadata/properties"/>
    <ds:schemaRef ds:uri="http://www.w3.org/2000/xmlns/"/>
    <ds:schemaRef ds:uri="d92aa5e2-fc5b-4fef-b4b1-039cd1f5e238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Muhammad</dc:creator>
  <cp:keywords/>
  <dc:description/>
  <cp:lastModifiedBy>Syed Muhammad</cp:lastModifiedBy>
  <cp:revision>2</cp:revision>
  <dcterms:created xsi:type="dcterms:W3CDTF">2024-06-26T09:17:00Z</dcterms:created>
  <dcterms:modified xsi:type="dcterms:W3CDTF">2024-06-26T09:17:00Z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0x010100D949EAAC95E1A74091E74C4ECE4DA4AB</vt:lpwstr>
  </property>
</Properties>
</file>